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5C96" w14:textId="77777777" w:rsidR="005146B3" w:rsidRPr="00FB30D1" w:rsidRDefault="007F39F0" w:rsidP="00674749">
      <w:pPr>
        <w:jc w:val="both"/>
      </w:pPr>
      <w:r>
        <w:rPr>
          <w:noProof/>
        </w:rPr>
        <mc:AlternateContent>
          <mc:Choice Requires="wps">
            <w:drawing>
              <wp:anchor distT="0" distB="0" distL="114300" distR="114300" simplePos="0" relativeHeight="251657728" behindDoc="0" locked="0" layoutInCell="1" allowOverlap="1" wp14:anchorId="7A78632E" wp14:editId="4D17BAA8">
                <wp:simplePos x="0" y="0"/>
                <wp:positionH relativeFrom="margin">
                  <wp:align>center</wp:align>
                </wp:positionH>
                <wp:positionV relativeFrom="paragraph">
                  <wp:posOffset>4054475</wp:posOffset>
                </wp:positionV>
                <wp:extent cx="5107305" cy="16471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1647190"/>
                        </a:xfrm>
                        <a:prstGeom prst="rect">
                          <a:avLst/>
                        </a:prstGeom>
                        <a:noFill/>
                        <a:ln>
                          <a:noFill/>
                        </a:ln>
                        <a:extLst>
                          <a:ext uri="{909E8E84-426E-40DD-AFC4-6F175D3DCCD1}">
                            <a14:hiddenFill xmlns:a14="http://schemas.microsoft.com/office/drawing/2010/main">
                              <a:solidFill>
                                <a:srgbClr val="C1D4C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43B61" w14:textId="7FD8C6EC" w:rsidR="001D1A0E" w:rsidRPr="00383004" w:rsidRDefault="00191E09" w:rsidP="005146B3">
                            <w:pPr>
                              <w:jc w:val="center"/>
                              <w:rPr>
                                <w:color w:val="FF0000"/>
                                <w:sz w:val="36"/>
                                <w:szCs w:val="36"/>
                              </w:rPr>
                            </w:pPr>
                            <w:r>
                              <w:rPr>
                                <w:color w:val="FF0000"/>
                                <w:sz w:val="36"/>
                                <w:szCs w:val="36"/>
                              </w:rPr>
                              <w:t>Ryan Asset Management Limited</w:t>
                            </w:r>
                          </w:p>
                          <w:p w14:paraId="16E6B60F" w14:textId="050D0046" w:rsidR="001D1A0E" w:rsidRPr="00AD1F5A" w:rsidRDefault="001D1A0E" w:rsidP="00327D46">
                            <w:pPr>
                              <w:jc w:val="center"/>
                              <w:rPr>
                                <w:sz w:val="32"/>
                              </w:rPr>
                            </w:pPr>
                            <w:r>
                              <w:rPr>
                                <w:sz w:val="36"/>
                              </w:rPr>
                              <w:t>Data Protection and Data Security</w:t>
                            </w:r>
                            <w:r w:rsidRPr="00AD1F5A">
                              <w:rPr>
                                <w:sz w:val="36"/>
                              </w:rPr>
                              <w:t xml:space="preserve"> Policy</w:t>
                            </w:r>
                          </w:p>
                          <w:p w14:paraId="2BE30B4F" w14:textId="77777777" w:rsidR="001D1A0E" w:rsidRDefault="001D1A0E" w:rsidP="005146B3">
                            <w:pPr>
                              <w:jc w:val="center"/>
                              <w:rPr>
                                <w:sz w:val="20"/>
                                <w:szCs w:val="20"/>
                              </w:rPr>
                            </w:pPr>
                          </w:p>
                          <w:p w14:paraId="40358F78" w14:textId="71183A25" w:rsidR="001D1A0E" w:rsidRPr="004901A9" w:rsidRDefault="001D1A0E" w:rsidP="005146B3">
                            <w:pPr>
                              <w:jc w:val="center"/>
                              <w:rPr>
                                <w:sz w:val="20"/>
                                <w:szCs w:val="20"/>
                              </w:rPr>
                            </w:pPr>
                            <w:r>
                              <w:rPr>
                                <w:sz w:val="20"/>
                                <w:szCs w:val="20"/>
                              </w:rPr>
                              <w:t xml:space="preserve">Version: </w:t>
                            </w:r>
                            <w:r w:rsidR="00191E09">
                              <w:rPr>
                                <w:color w:val="FF0000"/>
                                <w:sz w:val="20"/>
                                <w:szCs w:val="20"/>
                              </w:rPr>
                              <w:t>1 of 2022</w:t>
                            </w:r>
                          </w:p>
                          <w:p w14:paraId="61CDCA28" w14:textId="64E2E07F" w:rsidR="001D1A0E" w:rsidRPr="004F787E" w:rsidRDefault="00191E09" w:rsidP="005146B3">
                            <w:pPr>
                              <w:spacing w:line="360" w:lineRule="auto"/>
                              <w:jc w:val="center"/>
                              <w:rPr>
                                <w:color w:val="FF0000"/>
                                <w:sz w:val="20"/>
                                <w:szCs w:val="20"/>
                              </w:rPr>
                            </w:pPr>
                            <w:r>
                              <w:rPr>
                                <w:color w:val="FF0000"/>
                                <w:sz w:val="20"/>
                                <w:szCs w:val="20"/>
                              </w:rPr>
                              <w:t>September</w:t>
                            </w:r>
                            <w:r w:rsidR="00383004">
                              <w:rPr>
                                <w:color w:val="FF0000"/>
                                <w:sz w:val="20"/>
                                <w:szCs w:val="20"/>
                              </w:rPr>
                              <w:t xml:space="preserve"> </w:t>
                            </w:r>
                            <w:r>
                              <w:rPr>
                                <w:color w:val="FF0000"/>
                                <w:sz w:val="20"/>
                                <w:szCs w:val="20"/>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78632E" id="_x0000_t202" coordsize="21600,21600" o:spt="202" path="m,l,21600r21600,l21600,xe">
                <v:stroke joinstyle="miter"/>
                <v:path gradientshapeok="t" o:connecttype="rect"/>
              </v:shapetype>
              <v:shape id="Text Box 7" o:spid="_x0000_s1026" type="#_x0000_t202" style="position:absolute;left:0;text-align:left;margin-left:0;margin-top:319.25pt;width:402.15pt;height:129.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" filled="f" fillcolor="#c1d4c3" stroked="f">
                <v:textbox>
                  <w:txbxContent>
                    <w:p w14:paraId="27843B61" w14:textId="7FD8C6EC" w:rsidR="001D1A0E" w:rsidRPr="00383004" w:rsidRDefault="00191E09" w:rsidP="005146B3">
                      <w:pPr>
                        <w:jc w:val="center"/>
                        <w:rPr>
                          <w:color w:val="FF0000"/>
                          <w:sz w:val="36"/>
                          <w:szCs w:val="36"/>
                        </w:rPr>
                      </w:pPr>
                      <w:r>
                        <w:rPr>
                          <w:color w:val="FF0000"/>
                          <w:sz w:val="36"/>
                          <w:szCs w:val="36"/>
                        </w:rPr>
                        <w:t>Ryan Asset Management Limited</w:t>
                      </w:r>
                    </w:p>
                    <w:p w14:paraId="16E6B60F" w14:textId="050D0046" w:rsidR="001D1A0E" w:rsidRPr="00AD1F5A" w:rsidRDefault="001D1A0E" w:rsidP="00327D46">
                      <w:pPr>
                        <w:jc w:val="center"/>
                        <w:rPr>
                          <w:sz w:val="32"/>
                        </w:rPr>
                      </w:pPr>
                      <w:r>
                        <w:rPr>
                          <w:sz w:val="36"/>
                        </w:rPr>
                        <w:t>Data Protection and Data Security</w:t>
                      </w:r>
                      <w:r w:rsidRPr="00AD1F5A">
                        <w:rPr>
                          <w:sz w:val="36"/>
                        </w:rPr>
                        <w:t xml:space="preserve"> Policy</w:t>
                      </w:r>
                    </w:p>
                    <w:p w14:paraId="2BE30B4F" w14:textId="77777777" w:rsidR="001D1A0E" w:rsidRDefault="001D1A0E" w:rsidP="005146B3">
                      <w:pPr>
                        <w:jc w:val="center"/>
                        <w:rPr>
                          <w:sz w:val="20"/>
                          <w:szCs w:val="20"/>
                        </w:rPr>
                      </w:pPr>
                    </w:p>
                    <w:p w14:paraId="40358F78" w14:textId="71183A25" w:rsidR="001D1A0E" w:rsidRPr="004901A9" w:rsidRDefault="001D1A0E" w:rsidP="005146B3">
                      <w:pPr>
                        <w:jc w:val="center"/>
                        <w:rPr>
                          <w:sz w:val="20"/>
                          <w:szCs w:val="20"/>
                        </w:rPr>
                      </w:pPr>
                      <w:r>
                        <w:rPr>
                          <w:sz w:val="20"/>
                          <w:szCs w:val="20"/>
                        </w:rPr>
                        <w:t xml:space="preserve">Version: </w:t>
                      </w:r>
                      <w:r w:rsidR="00191E09">
                        <w:rPr>
                          <w:color w:val="FF0000"/>
                          <w:sz w:val="20"/>
                          <w:szCs w:val="20"/>
                        </w:rPr>
                        <w:t>1 of 2022</w:t>
                      </w:r>
                    </w:p>
                    <w:p w14:paraId="61CDCA28" w14:textId="64E2E07F" w:rsidR="001D1A0E" w:rsidRPr="004F787E" w:rsidRDefault="00191E09" w:rsidP="005146B3">
                      <w:pPr>
                        <w:spacing w:line="360" w:lineRule="auto"/>
                        <w:jc w:val="center"/>
                        <w:rPr>
                          <w:color w:val="FF0000"/>
                          <w:sz w:val="20"/>
                          <w:szCs w:val="20"/>
                        </w:rPr>
                      </w:pPr>
                      <w:r>
                        <w:rPr>
                          <w:color w:val="FF0000"/>
                          <w:sz w:val="20"/>
                          <w:szCs w:val="20"/>
                        </w:rPr>
                        <w:t>September</w:t>
                      </w:r>
                      <w:r w:rsidR="00383004">
                        <w:rPr>
                          <w:color w:val="FF0000"/>
                          <w:sz w:val="20"/>
                          <w:szCs w:val="20"/>
                        </w:rPr>
                        <w:t xml:space="preserve"> </w:t>
                      </w:r>
                      <w:r>
                        <w:rPr>
                          <w:color w:val="FF0000"/>
                          <w:sz w:val="20"/>
                          <w:szCs w:val="20"/>
                        </w:rPr>
                        <w:t>2022</w:t>
                      </w:r>
                    </w:p>
                  </w:txbxContent>
                </v:textbox>
                <w10:wrap anchorx="margin"/>
              </v:shape>
            </w:pict>
          </mc:Fallback>
        </mc:AlternateContent>
      </w:r>
      <w:r w:rsidR="005146B3">
        <w:br w:type="page"/>
      </w:r>
    </w:p>
    <w:p w14:paraId="4D896613" w14:textId="77777777" w:rsidR="001E1CE3" w:rsidRDefault="001E1CE3" w:rsidP="001E1CE3">
      <w:pPr>
        <w:keepNext/>
        <w:keepLines/>
        <w:spacing w:before="360" w:after="0"/>
        <w:rPr>
          <w:rFonts w:cs="Calibri"/>
          <w:b/>
          <w:bCs/>
          <w:color w:val="365F91"/>
          <w:sz w:val="24"/>
          <w:lang w:val="en-US" w:eastAsia="en-US"/>
        </w:rPr>
      </w:pPr>
      <w:bookmarkStart w:id="0" w:name="_Toc476834868"/>
      <w:bookmarkStart w:id="1" w:name="_Toc476737665"/>
      <w:bookmarkStart w:id="2" w:name="_Toc476744842"/>
      <w:bookmarkStart w:id="3" w:name="_Toc476745303"/>
      <w:bookmarkStart w:id="4" w:name="_Toc476747536"/>
      <w:bookmarkStart w:id="5" w:name="_Toc476833710"/>
      <w:bookmarkStart w:id="6" w:name="_Toc476834290"/>
      <w:bookmarkStart w:id="7" w:name="_Toc476834870"/>
      <w:bookmarkStart w:id="8" w:name="_Toc476734507"/>
      <w:bookmarkStart w:id="9" w:name="_Toc476737694"/>
      <w:bookmarkStart w:id="10" w:name="_Toc476744871"/>
      <w:bookmarkStart w:id="11" w:name="_Toc476745332"/>
      <w:bookmarkStart w:id="12" w:name="_Toc476747565"/>
      <w:bookmarkStart w:id="13" w:name="_Toc476833739"/>
      <w:bookmarkStart w:id="14" w:name="_Toc476834319"/>
      <w:bookmarkStart w:id="15" w:name="_Toc476834899"/>
      <w:bookmarkStart w:id="16" w:name="_Toc476734520"/>
      <w:bookmarkStart w:id="17" w:name="_Toc476737707"/>
      <w:bookmarkStart w:id="18" w:name="_Toc476744884"/>
      <w:bookmarkStart w:id="19" w:name="_Toc476745345"/>
      <w:bookmarkStart w:id="20" w:name="_Toc476747578"/>
      <w:bookmarkStart w:id="21" w:name="_Toc476833752"/>
      <w:bookmarkStart w:id="22" w:name="_Toc476834332"/>
      <w:bookmarkStart w:id="23" w:name="_Toc476834912"/>
      <w:bookmarkStart w:id="24" w:name="_Toc476734522"/>
      <w:bookmarkStart w:id="25" w:name="_Toc476737709"/>
      <w:bookmarkStart w:id="26" w:name="_Toc476744886"/>
      <w:bookmarkStart w:id="27" w:name="_Toc476745347"/>
      <w:bookmarkStart w:id="28" w:name="_Toc476747580"/>
      <w:bookmarkStart w:id="29" w:name="_Toc476833754"/>
      <w:bookmarkStart w:id="30" w:name="_Toc476834334"/>
      <w:bookmarkStart w:id="31" w:name="_Toc476834914"/>
      <w:bookmarkStart w:id="32" w:name="_Toc476734523"/>
      <w:bookmarkStart w:id="33" w:name="_Toc476737710"/>
      <w:bookmarkStart w:id="34" w:name="_Toc476744887"/>
      <w:bookmarkStart w:id="35" w:name="_Toc476745348"/>
      <w:bookmarkStart w:id="36" w:name="_Toc476747581"/>
      <w:bookmarkStart w:id="37" w:name="_Toc476833755"/>
      <w:bookmarkStart w:id="38" w:name="_Toc476834335"/>
      <w:bookmarkStart w:id="39" w:name="_Toc476834915"/>
      <w:bookmarkStart w:id="40" w:name="_Toc476734524"/>
      <w:bookmarkStart w:id="41" w:name="_Toc476737711"/>
      <w:bookmarkStart w:id="42" w:name="_Toc476744888"/>
      <w:bookmarkStart w:id="43" w:name="_Toc476745349"/>
      <w:bookmarkStart w:id="44" w:name="_Toc476747582"/>
      <w:bookmarkStart w:id="45" w:name="_Toc476833756"/>
      <w:bookmarkStart w:id="46" w:name="_Toc476834336"/>
      <w:bookmarkStart w:id="47" w:name="_Toc476834916"/>
      <w:bookmarkStart w:id="48" w:name="_Toc476744903"/>
      <w:bookmarkStart w:id="49" w:name="_Toc476745364"/>
      <w:bookmarkStart w:id="50" w:name="_Toc476747597"/>
      <w:bookmarkStart w:id="51" w:name="_Toc476833771"/>
      <w:bookmarkStart w:id="52" w:name="_Toc476834351"/>
      <w:bookmarkStart w:id="53" w:name="_Toc476834931"/>
      <w:bookmarkStart w:id="54" w:name="_Toc476737728"/>
      <w:bookmarkStart w:id="55" w:name="_Toc476744917"/>
      <w:bookmarkStart w:id="56" w:name="_Toc476745378"/>
      <w:bookmarkStart w:id="57" w:name="_Toc476747611"/>
      <w:bookmarkStart w:id="58" w:name="_Toc476833785"/>
      <w:bookmarkStart w:id="59" w:name="_Toc476834365"/>
      <w:bookmarkStart w:id="60" w:name="_Toc476834945"/>
      <w:bookmarkStart w:id="61" w:name="_Toc476219878"/>
      <w:bookmarkStart w:id="62" w:name="_Toc476220126"/>
      <w:bookmarkStart w:id="63" w:name="_Toc476228993"/>
      <w:bookmarkStart w:id="64" w:name="_Toc476229239"/>
      <w:bookmarkStart w:id="65" w:name="_Toc476555447"/>
      <w:bookmarkStart w:id="66" w:name="_Toc476555690"/>
      <w:bookmarkStart w:id="67" w:name="_Toc476641432"/>
      <w:bookmarkStart w:id="68" w:name="_Toc476729717"/>
      <w:bookmarkStart w:id="69" w:name="_Toc476731770"/>
      <w:bookmarkStart w:id="70" w:name="_Toc476734550"/>
      <w:bookmarkStart w:id="71" w:name="_Toc476737744"/>
      <w:bookmarkStart w:id="72" w:name="_Toc476744944"/>
      <w:bookmarkStart w:id="73" w:name="_Toc476745405"/>
      <w:bookmarkStart w:id="74" w:name="_Toc476747638"/>
      <w:bookmarkStart w:id="75" w:name="_Toc476833812"/>
      <w:bookmarkStart w:id="76" w:name="_Toc476834392"/>
      <w:bookmarkStart w:id="77" w:name="_Toc476834972"/>
      <w:bookmarkStart w:id="78" w:name="_Toc476219880"/>
      <w:bookmarkStart w:id="79" w:name="_Toc476220128"/>
      <w:bookmarkStart w:id="80" w:name="_Toc476228995"/>
      <w:bookmarkStart w:id="81" w:name="_Toc476229241"/>
      <w:bookmarkStart w:id="82" w:name="_Toc476555449"/>
      <w:bookmarkStart w:id="83" w:name="_Toc476555692"/>
      <w:bookmarkStart w:id="84" w:name="_Toc476641434"/>
      <w:bookmarkStart w:id="85" w:name="_Toc476729719"/>
      <w:bookmarkStart w:id="86" w:name="_Toc476731772"/>
      <w:bookmarkStart w:id="87" w:name="_Toc476734552"/>
      <w:bookmarkStart w:id="88" w:name="_Toc476737746"/>
      <w:bookmarkStart w:id="89" w:name="_Toc476744946"/>
      <w:bookmarkStart w:id="90" w:name="_Toc476745407"/>
      <w:bookmarkStart w:id="91" w:name="_Toc476747640"/>
      <w:bookmarkStart w:id="92" w:name="_Toc476833814"/>
      <w:bookmarkStart w:id="93" w:name="_Toc476834394"/>
      <w:bookmarkStart w:id="94" w:name="_Toc476834974"/>
      <w:bookmarkStart w:id="95" w:name="_Toc476219881"/>
      <w:bookmarkStart w:id="96" w:name="_Toc476220129"/>
      <w:bookmarkStart w:id="97" w:name="_Toc476228996"/>
      <w:bookmarkStart w:id="98" w:name="_Toc476229242"/>
      <w:bookmarkStart w:id="99" w:name="_Toc476555450"/>
      <w:bookmarkStart w:id="100" w:name="_Toc476555693"/>
      <w:bookmarkStart w:id="101" w:name="_Toc476641435"/>
      <w:bookmarkStart w:id="102" w:name="_Toc476729720"/>
      <w:bookmarkStart w:id="103" w:name="_Toc476731773"/>
      <w:bookmarkStart w:id="104" w:name="_Toc476734553"/>
      <w:bookmarkStart w:id="105" w:name="_Toc476737747"/>
      <w:bookmarkStart w:id="106" w:name="_Toc476744947"/>
      <w:bookmarkStart w:id="107" w:name="_Toc476745408"/>
      <w:bookmarkStart w:id="108" w:name="_Toc476747641"/>
      <w:bookmarkStart w:id="109" w:name="_Toc476833815"/>
      <w:bookmarkStart w:id="110" w:name="_Toc476834395"/>
      <w:bookmarkStart w:id="111" w:name="_Toc476834975"/>
      <w:bookmarkStart w:id="112" w:name="_Toc476219882"/>
      <w:bookmarkStart w:id="113" w:name="_Toc476220130"/>
      <w:bookmarkStart w:id="114" w:name="_Toc476228997"/>
      <w:bookmarkStart w:id="115" w:name="_Toc476229243"/>
      <w:bookmarkStart w:id="116" w:name="_Toc476555451"/>
      <w:bookmarkStart w:id="117" w:name="_Toc476555694"/>
      <w:bookmarkStart w:id="118" w:name="_Toc476641436"/>
      <w:bookmarkStart w:id="119" w:name="_Toc476729721"/>
      <w:bookmarkStart w:id="120" w:name="_Toc476731774"/>
      <w:bookmarkStart w:id="121" w:name="_Toc476734554"/>
      <w:bookmarkStart w:id="122" w:name="_Toc476737748"/>
      <w:bookmarkStart w:id="123" w:name="_Toc476744948"/>
      <w:bookmarkStart w:id="124" w:name="_Toc476745409"/>
      <w:bookmarkStart w:id="125" w:name="_Toc476747642"/>
      <w:bookmarkStart w:id="126" w:name="_Toc476833816"/>
      <w:bookmarkStart w:id="127" w:name="_Toc476834396"/>
      <w:bookmarkStart w:id="128" w:name="_Toc476834976"/>
      <w:bookmarkStart w:id="129" w:name="_Toc476219883"/>
      <w:bookmarkStart w:id="130" w:name="_Toc476220131"/>
      <w:bookmarkStart w:id="131" w:name="_Toc476228998"/>
      <w:bookmarkStart w:id="132" w:name="_Toc476229244"/>
      <w:bookmarkStart w:id="133" w:name="_Toc476555452"/>
      <w:bookmarkStart w:id="134" w:name="_Toc476555695"/>
      <w:bookmarkStart w:id="135" w:name="_Toc476641437"/>
      <w:bookmarkStart w:id="136" w:name="_Toc476729722"/>
      <w:bookmarkStart w:id="137" w:name="_Toc476731775"/>
      <w:bookmarkStart w:id="138" w:name="_Toc476734555"/>
      <w:bookmarkStart w:id="139" w:name="_Toc476737749"/>
      <w:bookmarkStart w:id="140" w:name="_Toc476744949"/>
      <w:bookmarkStart w:id="141" w:name="_Toc476745410"/>
      <w:bookmarkStart w:id="142" w:name="_Toc476747643"/>
      <w:bookmarkStart w:id="143" w:name="_Toc476833817"/>
      <w:bookmarkStart w:id="144" w:name="_Toc476834397"/>
      <w:bookmarkStart w:id="145" w:name="_Toc476834977"/>
      <w:bookmarkStart w:id="146" w:name="_Toc476744967"/>
      <w:bookmarkStart w:id="147" w:name="_Toc476745428"/>
      <w:bookmarkStart w:id="148" w:name="_Toc476747661"/>
      <w:bookmarkStart w:id="149" w:name="_Toc476833835"/>
      <w:bookmarkStart w:id="150" w:name="_Toc476834415"/>
      <w:bookmarkStart w:id="151" w:name="_Toc476834995"/>
      <w:bookmarkStart w:id="152" w:name="_Toc476744973"/>
      <w:bookmarkStart w:id="153" w:name="_Toc476745434"/>
      <w:bookmarkStart w:id="154" w:name="_Toc476747667"/>
      <w:bookmarkStart w:id="155" w:name="_Toc476833841"/>
      <w:bookmarkStart w:id="156" w:name="_Toc476834421"/>
      <w:bookmarkStart w:id="157" w:name="_Toc476835001"/>
      <w:bookmarkStart w:id="158" w:name="_Toc476729733"/>
      <w:bookmarkStart w:id="159" w:name="_Toc476731786"/>
      <w:bookmarkStart w:id="160" w:name="_Toc476734566"/>
      <w:bookmarkStart w:id="161" w:name="_Toc476737760"/>
      <w:bookmarkStart w:id="162" w:name="_Toc476744980"/>
      <w:bookmarkStart w:id="163" w:name="_Toc476745441"/>
      <w:bookmarkStart w:id="164" w:name="_Toc476747674"/>
      <w:bookmarkStart w:id="165" w:name="_Toc476833848"/>
      <w:bookmarkStart w:id="166" w:name="_Toc476834428"/>
      <w:bookmarkStart w:id="167" w:name="_Toc476835008"/>
      <w:bookmarkStart w:id="168" w:name="_Toc476833895"/>
      <w:bookmarkStart w:id="169" w:name="_Toc476834475"/>
      <w:bookmarkStart w:id="170" w:name="_Toc476835055"/>
      <w:bookmarkStart w:id="171" w:name="_Toc476833896"/>
      <w:bookmarkStart w:id="172" w:name="_Toc476834476"/>
      <w:bookmarkStart w:id="173" w:name="_Toc476835056"/>
      <w:bookmarkStart w:id="174" w:name="_Toc476833897"/>
      <w:bookmarkStart w:id="175" w:name="_Toc476834477"/>
      <w:bookmarkStart w:id="176" w:name="_Toc476835057"/>
      <w:bookmarkStart w:id="177" w:name="_Toc476833898"/>
      <w:bookmarkStart w:id="178" w:name="_Toc476834478"/>
      <w:bookmarkStart w:id="179" w:name="_Toc476835058"/>
      <w:bookmarkStart w:id="180" w:name="_Toc476833899"/>
      <w:bookmarkStart w:id="181" w:name="_Toc476834479"/>
      <w:bookmarkStart w:id="182" w:name="_Toc476835059"/>
      <w:bookmarkStart w:id="183" w:name="_Toc476833900"/>
      <w:bookmarkStart w:id="184" w:name="_Toc476834480"/>
      <w:bookmarkStart w:id="185" w:name="_Toc476835060"/>
      <w:bookmarkStart w:id="186" w:name="_Toc476833901"/>
      <w:bookmarkStart w:id="187" w:name="_Toc476834481"/>
      <w:bookmarkStart w:id="188" w:name="_Toc476835061"/>
      <w:bookmarkStart w:id="189" w:name="_Toc476833904"/>
      <w:bookmarkStart w:id="190" w:name="_Toc476834484"/>
      <w:bookmarkStart w:id="191" w:name="_Toc476835064"/>
      <w:bookmarkStart w:id="192" w:name="_Toc476833906"/>
      <w:bookmarkStart w:id="193" w:name="_Toc476834486"/>
      <w:bookmarkStart w:id="194" w:name="_Toc476835066"/>
      <w:bookmarkStart w:id="195" w:name="_Toc476833908"/>
      <w:bookmarkStart w:id="196" w:name="_Toc476834488"/>
      <w:bookmarkStart w:id="197" w:name="_Toc476835068"/>
      <w:bookmarkStart w:id="198" w:name="_Toc476833909"/>
      <w:bookmarkStart w:id="199" w:name="_Toc476834489"/>
      <w:bookmarkStart w:id="200" w:name="_Toc476835069"/>
      <w:bookmarkStart w:id="201" w:name="_Toc476833910"/>
      <w:bookmarkStart w:id="202" w:name="_Toc476834490"/>
      <w:bookmarkStart w:id="203" w:name="_Toc476835070"/>
      <w:bookmarkStart w:id="204" w:name="_Toc476833915"/>
      <w:bookmarkStart w:id="205" w:name="_Toc476834495"/>
      <w:bookmarkStart w:id="206" w:name="_Toc476835075"/>
      <w:bookmarkStart w:id="207" w:name="_Toc476833916"/>
      <w:bookmarkStart w:id="208" w:name="_Toc476834496"/>
      <w:bookmarkStart w:id="209" w:name="_Toc476835076"/>
      <w:bookmarkStart w:id="210" w:name="_Toc476833917"/>
      <w:bookmarkStart w:id="211" w:name="_Toc476834497"/>
      <w:bookmarkStart w:id="212" w:name="_Toc476835077"/>
      <w:bookmarkStart w:id="213" w:name="_Toc476833921"/>
      <w:bookmarkStart w:id="214" w:name="_Toc476834501"/>
      <w:bookmarkStart w:id="215" w:name="_Toc476835081"/>
      <w:bookmarkStart w:id="216" w:name="_Toc476833922"/>
      <w:bookmarkStart w:id="217" w:name="_Toc476834502"/>
      <w:bookmarkStart w:id="218" w:name="_Toc476835082"/>
      <w:bookmarkStart w:id="219" w:name="_Toc476833925"/>
      <w:bookmarkStart w:id="220" w:name="_Toc476834505"/>
      <w:bookmarkStart w:id="221" w:name="_Toc476835085"/>
      <w:bookmarkStart w:id="222" w:name="_Toc476833927"/>
      <w:bookmarkStart w:id="223" w:name="_Toc476834507"/>
      <w:bookmarkStart w:id="224" w:name="_Toc476835087"/>
      <w:bookmarkStart w:id="225" w:name="_Toc476833933"/>
      <w:bookmarkStart w:id="226" w:name="_Toc476834513"/>
      <w:bookmarkStart w:id="227" w:name="_Toc476835093"/>
      <w:bookmarkStart w:id="228" w:name="_Toc476833935"/>
      <w:bookmarkStart w:id="229" w:name="_Toc476834515"/>
      <w:bookmarkStart w:id="230" w:name="_Toc476835095"/>
      <w:bookmarkStart w:id="231" w:name="_Toc476833936"/>
      <w:bookmarkStart w:id="232" w:name="_Toc476834516"/>
      <w:bookmarkStart w:id="233" w:name="_Toc476835096"/>
      <w:bookmarkStart w:id="234" w:name="_Toc476833937"/>
      <w:bookmarkStart w:id="235" w:name="_Toc476834517"/>
      <w:bookmarkStart w:id="236" w:name="_Toc476835097"/>
      <w:bookmarkStart w:id="237" w:name="_Toc476833938"/>
      <w:bookmarkStart w:id="238" w:name="_Toc476834518"/>
      <w:bookmarkStart w:id="239" w:name="_Toc476835098"/>
      <w:bookmarkStart w:id="240" w:name="_Toc476833941"/>
      <w:bookmarkStart w:id="241" w:name="_Toc476834521"/>
      <w:bookmarkStart w:id="242" w:name="_Toc476835101"/>
      <w:bookmarkStart w:id="243" w:name="_Toc476833942"/>
      <w:bookmarkStart w:id="244" w:name="_Toc476834522"/>
      <w:bookmarkStart w:id="245" w:name="_Toc476835102"/>
      <w:bookmarkStart w:id="246" w:name="_Toc476833943"/>
      <w:bookmarkStart w:id="247" w:name="_Toc476834523"/>
      <w:bookmarkStart w:id="248" w:name="_Toc476835103"/>
      <w:bookmarkStart w:id="249" w:name="_Toc476833944"/>
      <w:bookmarkStart w:id="250" w:name="_Toc476834524"/>
      <w:bookmarkStart w:id="251" w:name="_Toc476835104"/>
      <w:bookmarkStart w:id="252" w:name="_Toc476833945"/>
      <w:bookmarkStart w:id="253" w:name="_Toc476834525"/>
      <w:bookmarkStart w:id="254" w:name="_Toc476835105"/>
      <w:bookmarkStart w:id="255" w:name="_Toc476833946"/>
      <w:bookmarkStart w:id="256" w:name="_Toc476834526"/>
      <w:bookmarkStart w:id="257" w:name="_Toc476835106"/>
      <w:bookmarkStart w:id="258" w:name="_Toc476833948"/>
      <w:bookmarkStart w:id="259" w:name="_Toc476834528"/>
      <w:bookmarkStart w:id="260" w:name="_Toc476835108"/>
      <w:bookmarkStart w:id="261" w:name="_Toc476833950"/>
      <w:bookmarkStart w:id="262" w:name="_Toc476834530"/>
      <w:bookmarkStart w:id="263" w:name="_Toc476835110"/>
      <w:bookmarkStart w:id="264" w:name="_Toc476833951"/>
      <w:bookmarkStart w:id="265" w:name="_Toc476834531"/>
      <w:bookmarkStart w:id="266" w:name="_Toc476835111"/>
      <w:bookmarkStart w:id="267" w:name="_Toc476833956"/>
      <w:bookmarkStart w:id="268" w:name="_Toc476834536"/>
      <w:bookmarkStart w:id="269" w:name="_Toc476835116"/>
      <w:bookmarkStart w:id="270" w:name="_Toc476833959"/>
      <w:bookmarkStart w:id="271" w:name="_Toc476834539"/>
      <w:bookmarkStart w:id="272" w:name="_Toc476835119"/>
      <w:bookmarkStart w:id="273" w:name="_Toc476833960"/>
      <w:bookmarkStart w:id="274" w:name="_Toc476834540"/>
      <w:bookmarkStart w:id="275" w:name="_Toc476835120"/>
      <w:bookmarkStart w:id="276" w:name="_Toc476833961"/>
      <w:bookmarkStart w:id="277" w:name="_Toc476834541"/>
      <w:bookmarkStart w:id="278" w:name="_Toc476835121"/>
      <w:bookmarkStart w:id="279" w:name="_Toc476833962"/>
      <w:bookmarkStart w:id="280" w:name="_Toc476834542"/>
      <w:bookmarkStart w:id="281" w:name="_Toc476835122"/>
      <w:bookmarkStart w:id="282" w:name="_Toc476833963"/>
      <w:bookmarkStart w:id="283" w:name="_Toc476834543"/>
      <w:bookmarkStart w:id="284" w:name="_Toc476835123"/>
      <w:bookmarkStart w:id="285" w:name="_Toc476833964"/>
      <w:bookmarkStart w:id="286" w:name="_Toc476834544"/>
      <w:bookmarkStart w:id="287" w:name="_Toc476835124"/>
      <w:bookmarkStart w:id="288" w:name="_Toc476833966"/>
      <w:bookmarkStart w:id="289" w:name="_Toc476834546"/>
      <w:bookmarkStart w:id="290" w:name="_Toc476835126"/>
      <w:bookmarkStart w:id="291" w:name="_Toc476745060"/>
      <w:bookmarkStart w:id="292" w:name="_Toc476745521"/>
      <w:bookmarkStart w:id="293" w:name="_Toc476747754"/>
      <w:bookmarkStart w:id="294" w:name="_Toc476833987"/>
      <w:bookmarkStart w:id="295" w:name="_Toc476834567"/>
      <w:bookmarkStart w:id="296" w:name="_Toc476835147"/>
      <w:bookmarkStart w:id="297" w:name="_Toc476745091"/>
      <w:bookmarkStart w:id="298" w:name="_Toc476745552"/>
      <w:bookmarkStart w:id="299" w:name="_Toc476747785"/>
      <w:bookmarkStart w:id="300" w:name="_Toc476834018"/>
      <w:bookmarkStart w:id="301" w:name="_Toc476834598"/>
      <w:bookmarkStart w:id="302" w:name="_Toc476835178"/>
      <w:bookmarkStart w:id="303" w:name="_Toc476745106"/>
      <w:bookmarkStart w:id="304" w:name="_Toc476745561"/>
      <w:bookmarkStart w:id="305" w:name="_Toc476747794"/>
      <w:bookmarkStart w:id="306" w:name="_Toc476834027"/>
      <w:bookmarkStart w:id="307" w:name="_Toc476834607"/>
      <w:bookmarkStart w:id="308" w:name="_Toc476835187"/>
      <w:bookmarkStart w:id="309" w:name="_Toc476745107"/>
      <w:bookmarkStart w:id="310" w:name="_Toc476745562"/>
      <w:bookmarkStart w:id="311" w:name="_Toc476747795"/>
      <w:bookmarkStart w:id="312" w:name="_Toc476834028"/>
      <w:bookmarkStart w:id="313" w:name="_Toc476834608"/>
      <w:bookmarkStart w:id="314" w:name="_Toc476835188"/>
      <w:bookmarkStart w:id="315" w:name="_Toc476745114"/>
      <w:bookmarkStart w:id="316" w:name="_Toc476745569"/>
      <w:bookmarkStart w:id="317" w:name="_Toc476747802"/>
      <w:bookmarkStart w:id="318" w:name="_Toc476834035"/>
      <w:bookmarkStart w:id="319" w:name="_Toc476834615"/>
      <w:bookmarkStart w:id="320" w:name="_Toc476835195"/>
      <w:bookmarkStart w:id="321" w:name="_Toc476745115"/>
      <w:bookmarkStart w:id="322" w:name="_Toc476745570"/>
      <w:bookmarkStart w:id="323" w:name="_Toc476747803"/>
      <w:bookmarkStart w:id="324" w:name="_Toc476834036"/>
      <w:bookmarkStart w:id="325" w:name="_Toc476834616"/>
      <w:bookmarkStart w:id="326" w:name="_Toc476835196"/>
      <w:bookmarkStart w:id="327" w:name="_Toc476747822"/>
      <w:bookmarkStart w:id="328" w:name="_Toc476834055"/>
      <w:bookmarkStart w:id="329" w:name="_Toc476834635"/>
      <w:bookmarkStart w:id="330" w:name="_Toc476835215"/>
      <w:bookmarkStart w:id="331" w:name="_Toc476747835"/>
      <w:bookmarkStart w:id="332" w:name="_Toc476834068"/>
      <w:bookmarkStart w:id="333" w:name="_Toc476834648"/>
      <w:bookmarkStart w:id="334" w:name="_Toc476835228"/>
      <w:bookmarkStart w:id="335" w:name="_Toc476641541"/>
      <w:bookmarkStart w:id="336" w:name="_Toc476729859"/>
      <w:bookmarkStart w:id="337" w:name="_Toc476731912"/>
      <w:bookmarkStart w:id="338" w:name="_Toc476734692"/>
      <w:bookmarkStart w:id="339" w:name="_Toc476737886"/>
      <w:bookmarkStart w:id="340" w:name="_Toc476745139"/>
      <w:bookmarkStart w:id="341" w:name="_Toc476745594"/>
      <w:bookmarkStart w:id="342" w:name="_Toc476747840"/>
      <w:bookmarkStart w:id="343" w:name="_Toc476834073"/>
      <w:bookmarkStart w:id="344" w:name="_Toc476834653"/>
      <w:bookmarkStart w:id="345" w:name="_Toc476835233"/>
      <w:bookmarkStart w:id="346" w:name="_Toc476641542"/>
      <w:bookmarkStart w:id="347" w:name="_Toc476729860"/>
      <w:bookmarkStart w:id="348" w:name="_Toc476731913"/>
      <w:bookmarkStart w:id="349" w:name="_Toc476734693"/>
      <w:bookmarkStart w:id="350" w:name="_Toc476737887"/>
      <w:bookmarkStart w:id="351" w:name="_Toc476745140"/>
      <w:bookmarkStart w:id="352" w:name="_Toc476745595"/>
      <w:bookmarkStart w:id="353" w:name="_Toc476747841"/>
      <w:bookmarkStart w:id="354" w:name="_Toc476834074"/>
      <w:bookmarkStart w:id="355" w:name="_Toc476834654"/>
      <w:bookmarkStart w:id="356" w:name="_Toc476835234"/>
      <w:bookmarkStart w:id="357" w:name="_Toc476641543"/>
      <w:bookmarkStart w:id="358" w:name="_Toc476729861"/>
      <w:bookmarkStart w:id="359" w:name="_Toc476731914"/>
      <w:bookmarkStart w:id="360" w:name="_Toc476734694"/>
      <w:bookmarkStart w:id="361" w:name="_Toc476737888"/>
      <w:bookmarkStart w:id="362" w:name="_Toc476745141"/>
      <w:bookmarkStart w:id="363" w:name="_Toc476745596"/>
      <w:bookmarkStart w:id="364" w:name="_Toc476747842"/>
      <w:bookmarkStart w:id="365" w:name="_Toc476834075"/>
      <w:bookmarkStart w:id="366" w:name="_Toc476834655"/>
      <w:bookmarkStart w:id="367" w:name="_Toc476835235"/>
      <w:bookmarkStart w:id="368" w:name="_Toc476641552"/>
      <w:bookmarkStart w:id="369" w:name="_Toc476729870"/>
      <w:bookmarkStart w:id="370" w:name="_Toc476731923"/>
      <w:bookmarkStart w:id="371" w:name="_Toc476734703"/>
      <w:bookmarkStart w:id="372" w:name="_Toc476737897"/>
      <w:bookmarkStart w:id="373" w:name="_Toc476745150"/>
      <w:bookmarkStart w:id="374" w:name="_Toc476745605"/>
      <w:bookmarkStart w:id="375" w:name="_Toc476747851"/>
      <w:bookmarkStart w:id="376" w:name="_Toc476834084"/>
      <w:bookmarkStart w:id="377" w:name="_Toc476834664"/>
      <w:bookmarkStart w:id="378" w:name="_Toc476835244"/>
      <w:bookmarkStart w:id="379" w:name="_Toc476641566"/>
      <w:bookmarkStart w:id="380" w:name="_Toc476729884"/>
      <w:bookmarkStart w:id="381" w:name="_Toc476731937"/>
      <w:bookmarkStart w:id="382" w:name="_Toc476734717"/>
      <w:bookmarkStart w:id="383" w:name="_Toc476737911"/>
      <w:bookmarkStart w:id="384" w:name="_Toc476745164"/>
      <w:bookmarkStart w:id="385" w:name="_Toc476745619"/>
      <w:bookmarkStart w:id="386" w:name="_Toc476747865"/>
      <w:bookmarkStart w:id="387" w:name="_Toc476834098"/>
      <w:bookmarkStart w:id="388" w:name="_Toc476834678"/>
      <w:bookmarkStart w:id="389" w:name="_Toc476835258"/>
      <w:bookmarkStart w:id="390" w:name="_Toc476641576"/>
      <w:bookmarkStart w:id="391" w:name="_Toc476729894"/>
      <w:bookmarkStart w:id="392" w:name="_Toc476731947"/>
      <w:bookmarkStart w:id="393" w:name="_Toc476734727"/>
      <w:bookmarkStart w:id="394" w:name="_Toc476737921"/>
      <w:bookmarkStart w:id="395" w:name="_Toc476745174"/>
      <w:bookmarkStart w:id="396" w:name="_Toc476745629"/>
      <w:bookmarkStart w:id="397" w:name="_Toc476747875"/>
      <w:bookmarkStart w:id="398" w:name="_Toc476834108"/>
      <w:bookmarkStart w:id="399" w:name="_Toc476834688"/>
      <w:bookmarkStart w:id="400" w:name="_Toc476835268"/>
      <w:bookmarkStart w:id="401" w:name="_Toc476641577"/>
      <w:bookmarkStart w:id="402" w:name="_Toc476729895"/>
      <w:bookmarkStart w:id="403" w:name="_Toc476731948"/>
      <w:bookmarkStart w:id="404" w:name="_Toc476734728"/>
      <w:bookmarkStart w:id="405" w:name="_Toc476737922"/>
      <w:bookmarkStart w:id="406" w:name="_Toc476745175"/>
      <w:bookmarkStart w:id="407" w:name="_Toc476745630"/>
      <w:bookmarkStart w:id="408" w:name="_Toc476747876"/>
      <w:bookmarkStart w:id="409" w:name="_Toc476834109"/>
      <w:bookmarkStart w:id="410" w:name="_Toc476834689"/>
      <w:bookmarkStart w:id="411" w:name="_Toc476835269"/>
      <w:bookmarkStart w:id="412" w:name="_Toc476641581"/>
      <w:bookmarkStart w:id="413" w:name="_Toc476729899"/>
      <w:bookmarkStart w:id="414" w:name="_Toc476731952"/>
      <w:bookmarkStart w:id="415" w:name="_Toc476734732"/>
      <w:bookmarkStart w:id="416" w:name="_Toc476737926"/>
      <w:bookmarkStart w:id="417" w:name="_Toc476745179"/>
      <w:bookmarkStart w:id="418" w:name="_Toc476745634"/>
      <w:bookmarkStart w:id="419" w:name="_Toc476747880"/>
      <w:bookmarkStart w:id="420" w:name="_Toc476834113"/>
      <w:bookmarkStart w:id="421" w:name="_Toc476834693"/>
      <w:bookmarkStart w:id="422" w:name="_Toc476835273"/>
      <w:bookmarkStart w:id="423" w:name="_Toc476641593"/>
      <w:bookmarkStart w:id="424" w:name="_Toc476729911"/>
      <w:bookmarkStart w:id="425" w:name="_Toc476731964"/>
      <w:bookmarkStart w:id="426" w:name="_Toc476734744"/>
      <w:bookmarkStart w:id="427" w:name="_Toc476737938"/>
      <w:bookmarkStart w:id="428" w:name="_Toc476745191"/>
      <w:bookmarkStart w:id="429" w:name="_Toc476745646"/>
      <w:bookmarkStart w:id="430" w:name="_Toc476747892"/>
      <w:bookmarkStart w:id="431" w:name="_Toc476834125"/>
      <w:bookmarkStart w:id="432" w:name="_Toc476834705"/>
      <w:bookmarkStart w:id="433" w:name="_Toc476835285"/>
      <w:bookmarkStart w:id="434" w:name="_Toc476641594"/>
      <w:bookmarkStart w:id="435" w:name="_Toc476729912"/>
      <w:bookmarkStart w:id="436" w:name="_Toc476731965"/>
      <w:bookmarkStart w:id="437" w:name="_Toc476734745"/>
      <w:bookmarkStart w:id="438" w:name="_Toc476737939"/>
      <w:bookmarkStart w:id="439" w:name="_Toc476745192"/>
      <w:bookmarkStart w:id="440" w:name="_Toc476745647"/>
      <w:bookmarkStart w:id="441" w:name="_Toc476747893"/>
      <w:bookmarkStart w:id="442" w:name="_Toc476834126"/>
      <w:bookmarkStart w:id="443" w:name="_Toc476834706"/>
      <w:bookmarkStart w:id="444" w:name="_Toc476835286"/>
      <w:bookmarkStart w:id="445" w:name="_Toc476641596"/>
      <w:bookmarkStart w:id="446" w:name="_Toc476729914"/>
      <w:bookmarkStart w:id="447" w:name="_Toc476731967"/>
      <w:bookmarkStart w:id="448" w:name="_Toc476734747"/>
      <w:bookmarkStart w:id="449" w:name="_Toc476737941"/>
      <w:bookmarkStart w:id="450" w:name="_Toc476745194"/>
      <w:bookmarkStart w:id="451" w:name="_Toc476745649"/>
      <w:bookmarkStart w:id="452" w:name="_Toc476747895"/>
      <w:bookmarkStart w:id="453" w:name="_Toc476834128"/>
      <w:bookmarkStart w:id="454" w:name="_Toc476834708"/>
      <w:bookmarkStart w:id="455" w:name="_Toc476835288"/>
      <w:bookmarkStart w:id="456" w:name="_Toc476641597"/>
      <w:bookmarkStart w:id="457" w:name="_Toc476729915"/>
      <w:bookmarkStart w:id="458" w:name="_Toc476731968"/>
      <w:bookmarkStart w:id="459" w:name="_Toc476734748"/>
      <w:bookmarkStart w:id="460" w:name="_Toc476737942"/>
      <w:bookmarkStart w:id="461" w:name="_Toc476745195"/>
      <w:bookmarkStart w:id="462" w:name="_Toc476745650"/>
      <w:bookmarkStart w:id="463" w:name="_Toc476747896"/>
      <w:bookmarkStart w:id="464" w:name="_Toc476834129"/>
      <w:bookmarkStart w:id="465" w:name="_Toc476834709"/>
      <w:bookmarkStart w:id="466" w:name="_Toc476835289"/>
      <w:bookmarkStart w:id="467" w:name="_Toc476641598"/>
      <w:bookmarkStart w:id="468" w:name="_Toc476729916"/>
      <w:bookmarkStart w:id="469" w:name="_Toc476731969"/>
      <w:bookmarkStart w:id="470" w:name="_Toc476734749"/>
      <w:bookmarkStart w:id="471" w:name="_Toc476737943"/>
      <w:bookmarkStart w:id="472" w:name="_Toc476745196"/>
      <w:bookmarkStart w:id="473" w:name="_Toc476745651"/>
      <w:bookmarkStart w:id="474" w:name="_Toc476747897"/>
      <w:bookmarkStart w:id="475" w:name="_Toc476834130"/>
      <w:bookmarkStart w:id="476" w:name="_Toc476834710"/>
      <w:bookmarkStart w:id="477" w:name="_Toc476835290"/>
      <w:bookmarkStart w:id="478" w:name="_Toc476641599"/>
      <w:bookmarkStart w:id="479" w:name="_Toc476729917"/>
      <w:bookmarkStart w:id="480" w:name="_Toc476731970"/>
      <w:bookmarkStart w:id="481" w:name="_Toc476734750"/>
      <w:bookmarkStart w:id="482" w:name="_Toc476737944"/>
      <w:bookmarkStart w:id="483" w:name="_Toc476745197"/>
      <w:bookmarkStart w:id="484" w:name="_Toc476745652"/>
      <w:bookmarkStart w:id="485" w:name="_Toc476747898"/>
      <w:bookmarkStart w:id="486" w:name="_Toc476834131"/>
      <w:bookmarkStart w:id="487" w:name="_Toc476834711"/>
      <w:bookmarkStart w:id="488" w:name="_Toc476835291"/>
      <w:bookmarkStart w:id="489" w:name="_Toc476641601"/>
      <w:bookmarkStart w:id="490" w:name="_Toc476729919"/>
      <w:bookmarkStart w:id="491" w:name="_Toc476731972"/>
      <w:bookmarkStart w:id="492" w:name="_Toc476734752"/>
      <w:bookmarkStart w:id="493" w:name="_Toc476737946"/>
      <w:bookmarkStart w:id="494" w:name="_Toc476745199"/>
      <w:bookmarkStart w:id="495" w:name="_Toc476745654"/>
      <w:bookmarkStart w:id="496" w:name="_Toc476747900"/>
      <w:bookmarkStart w:id="497" w:name="_Toc476834133"/>
      <w:bookmarkStart w:id="498" w:name="_Toc476834713"/>
      <w:bookmarkStart w:id="499" w:name="_Toc476835293"/>
      <w:bookmarkStart w:id="500" w:name="_Toc476729922"/>
      <w:bookmarkStart w:id="501" w:name="_Toc476731975"/>
      <w:bookmarkStart w:id="502" w:name="_Toc476734755"/>
      <w:bookmarkStart w:id="503" w:name="_Toc476737949"/>
      <w:bookmarkStart w:id="504" w:name="_Toc476745202"/>
      <w:bookmarkStart w:id="505" w:name="_Toc476745657"/>
      <w:bookmarkStart w:id="506" w:name="_Toc476747903"/>
      <w:bookmarkStart w:id="507" w:name="_Toc476834136"/>
      <w:bookmarkStart w:id="508" w:name="_Toc476834716"/>
      <w:bookmarkStart w:id="509" w:name="_Toc476835296"/>
      <w:bookmarkStart w:id="510" w:name="_Toc476729925"/>
      <w:bookmarkStart w:id="511" w:name="_Toc476731978"/>
      <w:bookmarkStart w:id="512" w:name="_Toc476734758"/>
      <w:bookmarkStart w:id="513" w:name="_Toc476737952"/>
      <w:bookmarkStart w:id="514" w:name="_Toc476745205"/>
      <w:bookmarkStart w:id="515" w:name="_Toc476745660"/>
      <w:bookmarkStart w:id="516" w:name="_Toc476747906"/>
      <w:bookmarkStart w:id="517" w:name="_Toc476834139"/>
      <w:bookmarkStart w:id="518" w:name="_Toc476834719"/>
      <w:bookmarkStart w:id="519" w:name="_Toc476835299"/>
      <w:bookmarkStart w:id="520" w:name="_Toc476729936"/>
      <w:bookmarkStart w:id="521" w:name="_Toc476731989"/>
      <w:bookmarkStart w:id="522" w:name="_Toc476734769"/>
      <w:bookmarkStart w:id="523" w:name="_Toc476737963"/>
      <w:bookmarkStart w:id="524" w:name="_Toc476745216"/>
      <w:bookmarkStart w:id="525" w:name="_Toc476745671"/>
      <w:bookmarkStart w:id="526" w:name="_Toc476747917"/>
      <w:bookmarkStart w:id="527" w:name="_Toc476834150"/>
      <w:bookmarkStart w:id="528" w:name="_Toc476834730"/>
      <w:bookmarkStart w:id="529" w:name="_Toc476835310"/>
      <w:bookmarkStart w:id="530" w:name="_Toc476220021"/>
      <w:bookmarkStart w:id="531" w:name="_Toc476220269"/>
      <w:bookmarkStart w:id="532" w:name="_Toc476229135"/>
      <w:bookmarkStart w:id="533" w:name="_Toc476229381"/>
      <w:bookmarkStart w:id="534" w:name="_Toc476555589"/>
      <w:bookmarkStart w:id="535" w:name="_Toc476555832"/>
      <w:bookmarkStart w:id="536" w:name="_Toc476641619"/>
      <w:bookmarkStart w:id="537" w:name="_Toc476729964"/>
      <w:bookmarkStart w:id="538" w:name="_Toc476732017"/>
      <w:bookmarkStart w:id="539" w:name="_Toc476734797"/>
      <w:bookmarkStart w:id="540" w:name="_Toc476737991"/>
      <w:bookmarkStart w:id="541" w:name="_Toc476745244"/>
      <w:bookmarkStart w:id="542" w:name="_Toc476745699"/>
      <w:bookmarkStart w:id="543" w:name="_Toc476747945"/>
      <w:bookmarkStart w:id="544" w:name="_Toc476834178"/>
      <w:bookmarkStart w:id="545" w:name="_Toc476834758"/>
      <w:bookmarkStart w:id="546" w:name="_Toc476835335"/>
      <w:bookmarkStart w:id="547" w:name="_Toc476220024"/>
      <w:bookmarkStart w:id="548" w:name="_Toc476220272"/>
      <w:bookmarkStart w:id="549" w:name="_Toc476229138"/>
      <w:bookmarkStart w:id="550" w:name="_Toc476229384"/>
      <w:bookmarkStart w:id="551" w:name="_Toc476555592"/>
      <w:bookmarkStart w:id="552" w:name="_Toc476555835"/>
      <w:bookmarkStart w:id="553" w:name="_Toc476641622"/>
      <w:bookmarkStart w:id="554" w:name="_Toc476729967"/>
      <w:bookmarkStart w:id="555" w:name="_Toc476732020"/>
      <w:bookmarkStart w:id="556" w:name="_Toc476734800"/>
      <w:bookmarkStart w:id="557" w:name="_Toc476737994"/>
      <w:bookmarkStart w:id="558" w:name="_Toc476745247"/>
      <w:bookmarkStart w:id="559" w:name="_Toc476745702"/>
      <w:bookmarkStart w:id="560" w:name="_Toc476747948"/>
      <w:bookmarkStart w:id="561" w:name="_Toc476834181"/>
      <w:bookmarkStart w:id="562" w:name="_Toc476834761"/>
      <w:bookmarkStart w:id="563" w:name="_Toc476835338"/>
      <w:bookmarkStart w:id="564" w:name="_Toc476220037"/>
      <w:bookmarkStart w:id="565" w:name="_Toc476220285"/>
      <w:bookmarkStart w:id="566" w:name="_Toc476229151"/>
      <w:bookmarkStart w:id="567" w:name="_Toc476229397"/>
      <w:bookmarkStart w:id="568" w:name="_Toc476555605"/>
      <w:bookmarkStart w:id="569" w:name="_Toc476555848"/>
      <w:bookmarkStart w:id="570" w:name="_Toc476641635"/>
      <w:bookmarkStart w:id="571" w:name="_Toc476729980"/>
      <w:bookmarkStart w:id="572" w:name="_Toc476732033"/>
      <w:bookmarkStart w:id="573" w:name="_Toc476734813"/>
      <w:bookmarkStart w:id="574" w:name="_Toc476738007"/>
      <w:bookmarkStart w:id="575" w:name="_Toc476745260"/>
      <w:bookmarkStart w:id="576" w:name="_Toc476745715"/>
      <w:bookmarkStart w:id="577" w:name="_Toc476747961"/>
      <w:bookmarkStart w:id="578" w:name="_Toc476834194"/>
      <w:bookmarkStart w:id="579" w:name="_Toc476834774"/>
      <w:bookmarkStart w:id="580" w:name="_Toc476835351"/>
      <w:bookmarkStart w:id="581" w:name="_Toc476220038"/>
      <w:bookmarkStart w:id="582" w:name="_Toc476220286"/>
      <w:bookmarkStart w:id="583" w:name="_Toc476229152"/>
      <w:bookmarkStart w:id="584" w:name="_Toc476229398"/>
      <w:bookmarkStart w:id="585" w:name="_Toc476555606"/>
      <w:bookmarkStart w:id="586" w:name="_Toc476555849"/>
      <w:bookmarkStart w:id="587" w:name="_Toc476641636"/>
      <w:bookmarkStart w:id="588" w:name="_Toc476729981"/>
      <w:bookmarkStart w:id="589" w:name="_Toc476732034"/>
      <w:bookmarkStart w:id="590" w:name="_Toc476734814"/>
      <w:bookmarkStart w:id="591" w:name="_Toc476738008"/>
      <w:bookmarkStart w:id="592" w:name="_Toc476745261"/>
      <w:bookmarkStart w:id="593" w:name="_Toc476745716"/>
      <w:bookmarkStart w:id="594" w:name="_Toc476747962"/>
      <w:bookmarkStart w:id="595" w:name="_Toc476834195"/>
      <w:bookmarkStart w:id="596" w:name="_Toc476834775"/>
      <w:bookmarkStart w:id="597" w:name="_Toc476835352"/>
      <w:bookmarkStart w:id="598" w:name="_Toc476220064"/>
      <w:bookmarkStart w:id="599" w:name="_Toc476220312"/>
      <w:bookmarkStart w:id="600" w:name="_Toc476229178"/>
      <w:bookmarkStart w:id="601" w:name="_Toc476229424"/>
      <w:bookmarkStart w:id="602" w:name="_Toc476555632"/>
      <w:bookmarkStart w:id="603" w:name="_Toc476555875"/>
      <w:bookmarkStart w:id="604" w:name="_Toc476641662"/>
      <w:bookmarkStart w:id="605" w:name="_Toc476730007"/>
      <w:bookmarkStart w:id="606" w:name="_Toc476732060"/>
      <w:bookmarkStart w:id="607" w:name="_Toc476734840"/>
      <w:bookmarkStart w:id="608" w:name="_Toc476738034"/>
      <w:bookmarkStart w:id="609" w:name="_Toc476745287"/>
      <w:bookmarkStart w:id="610" w:name="_Toc476745742"/>
      <w:bookmarkStart w:id="611" w:name="_Toc476747988"/>
      <w:bookmarkStart w:id="612" w:name="_Toc476834221"/>
      <w:bookmarkStart w:id="613" w:name="_Toc476834801"/>
      <w:bookmarkStart w:id="614" w:name="_Toc476835378"/>
      <w:bookmarkStart w:id="615" w:name="_Toc476220070"/>
      <w:bookmarkStart w:id="616" w:name="_Toc476220318"/>
      <w:bookmarkStart w:id="617" w:name="_Toc476229184"/>
      <w:bookmarkStart w:id="618" w:name="_Toc476229430"/>
      <w:bookmarkStart w:id="619" w:name="_Toc476555638"/>
      <w:bookmarkStart w:id="620" w:name="_Toc476555881"/>
      <w:bookmarkStart w:id="621" w:name="_Toc476641668"/>
      <w:bookmarkStart w:id="622" w:name="_Toc476730013"/>
      <w:bookmarkStart w:id="623" w:name="_Toc476732066"/>
      <w:bookmarkStart w:id="624" w:name="_Toc476734846"/>
      <w:bookmarkStart w:id="625" w:name="_Toc476738040"/>
      <w:bookmarkStart w:id="626" w:name="_Toc476745293"/>
      <w:bookmarkStart w:id="627" w:name="_Toc476745748"/>
      <w:bookmarkStart w:id="628" w:name="_Toc476747994"/>
      <w:bookmarkStart w:id="629" w:name="_Toc476834227"/>
      <w:bookmarkStart w:id="630" w:name="_Toc476834807"/>
      <w:bookmarkStart w:id="631" w:name="_Toc476835384"/>
      <w:bookmarkStart w:id="632" w:name="_Toc476834230"/>
      <w:bookmarkStart w:id="633" w:name="_Toc476834810"/>
      <w:bookmarkStart w:id="634" w:name="_Toc476835386"/>
      <w:bookmarkStart w:id="635" w:name="_Toc476834231"/>
      <w:bookmarkStart w:id="636" w:name="_Toc476834811"/>
      <w:bookmarkStart w:id="637" w:name="_Toc476835387"/>
      <w:bookmarkStart w:id="638" w:name="_Toc476834234"/>
      <w:bookmarkStart w:id="639" w:name="_Toc476834814"/>
      <w:bookmarkStart w:id="640" w:name="_Toc476835390"/>
      <w:bookmarkStart w:id="641" w:name="_Toc476834235"/>
      <w:bookmarkStart w:id="642" w:name="_Toc476834815"/>
      <w:bookmarkStart w:id="643" w:name="_Toc476835391"/>
      <w:bookmarkStart w:id="644" w:name="_Toc476834236"/>
      <w:bookmarkStart w:id="645" w:name="_Toc476834816"/>
      <w:bookmarkStart w:id="646" w:name="_Toc476835392"/>
      <w:bookmarkStart w:id="647" w:name="_Toc476834244"/>
      <w:bookmarkStart w:id="648" w:name="_Toc476834824"/>
      <w:bookmarkStart w:id="649" w:name="_Toc476835400"/>
      <w:bookmarkStart w:id="650" w:name="_Toc476834247"/>
      <w:bookmarkStart w:id="651" w:name="_Toc476834827"/>
      <w:bookmarkStart w:id="652" w:name="_Toc476835403"/>
      <w:bookmarkStart w:id="653" w:name="_Toc476834250"/>
      <w:bookmarkStart w:id="654" w:name="_Toc476834830"/>
      <w:bookmarkStart w:id="655" w:name="_Toc476835406"/>
      <w:bookmarkStart w:id="656" w:name="_Toc476834252"/>
      <w:bookmarkStart w:id="657" w:name="_Toc476834832"/>
      <w:bookmarkStart w:id="658" w:name="_Toc476835408"/>
      <w:bookmarkStart w:id="659" w:name="_Toc476834253"/>
      <w:bookmarkStart w:id="660" w:name="_Toc476834833"/>
      <w:bookmarkStart w:id="661" w:name="_Toc476835409"/>
      <w:bookmarkStart w:id="662" w:name="_Toc476834254"/>
      <w:bookmarkStart w:id="663" w:name="_Toc476834834"/>
      <w:bookmarkStart w:id="664" w:name="_Toc476835410"/>
      <w:bookmarkStart w:id="665" w:name="_Toc476834257"/>
      <w:bookmarkStart w:id="666" w:name="_Toc476834837"/>
      <w:bookmarkStart w:id="667" w:name="_Toc476835413"/>
      <w:bookmarkStart w:id="668" w:name="_Toc476834258"/>
      <w:bookmarkStart w:id="669" w:name="_Toc476834838"/>
      <w:bookmarkStart w:id="670" w:name="_Toc476835414"/>
      <w:bookmarkStart w:id="671" w:name="_Toc476834260"/>
      <w:bookmarkStart w:id="672" w:name="_Toc476834840"/>
      <w:bookmarkStart w:id="673" w:name="_Toc476835416"/>
      <w:bookmarkStart w:id="674" w:name="_Toc476834264"/>
      <w:bookmarkStart w:id="675" w:name="_Toc476834844"/>
      <w:bookmarkStart w:id="676" w:name="_Toc476835420"/>
      <w:bookmarkStart w:id="677" w:name="_Toc476834265"/>
      <w:bookmarkStart w:id="678" w:name="_Toc476834845"/>
      <w:bookmarkStart w:id="679" w:name="_Toc476835421"/>
      <w:bookmarkStart w:id="680" w:name="_Toc476834266"/>
      <w:bookmarkStart w:id="681" w:name="_Toc476834846"/>
      <w:bookmarkStart w:id="682" w:name="_Toc476835422"/>
      <w:bookmarkStart w:id="683" w:name="_Toc476834267"/>
      <w:bookmarkStart w:id="684" w:name="_Toc476834847"/>
      <w:bookmarkStart w:id="685" w:name="_Toc476835423"/>
      <w:bookmarkStart w:id="686" w:name="_Toc476834270"/>
      <w:bookmarkStart w:id="687" w:name="_Toc476834850"/>
      <w:bookmarkStart w:id="688" w:name="_Toc476835426"/>
      <w:bookmarkStart w:id="689" w:name="_Toc476834271"/>
      <w:bookmarkStart w:id="690" w:name="_Toc476834851"/>
      <w:bookmarkStart w:id="691" w:name="_Toc476835427"/>
      <w:bookmarkStart w:id="692" w:name="_Toc476834272"/>
      <w:bookmarkStart w:id="693" w:name="_Toc476834852"/>
      <w:bookmarkStart w:id="694" w:name="_Toc476835428"/>
      <w:bookmarkStart w:id="695" w:name="_Toc476834273"/>
      <w:bookmarkStart w:id="696" w:name="_Toc476834853"/>
      <w:bookmarkStart w:id="697" w:name="_Toc476835429"/>
      <w:bookmarkStart w:id="698" w:name="_Toc476834274"/>
      <w:bookmarkStart w:id="699" w:name="_Toc476834854"/>
      <w:bookmarkStart w:id="700" w:name="_Toc476835430"/>
      <w:bookmarkStart w:id="701" w:name="_Toc476834275"/>
      <w:bookmarkStart w:id="702" w:name="_Toc476834855"/>
      <w:bookmarkStart w:id="703" w:name="_Toc476835431"/>
      <w:bookmarkStart w:id="704" w:name="_Toc476834276"/>
      <w:bookmarkStart w:id="705" w:name="_Toc476834856"/>
      <w:bookmarkStart w:id="706" w:name="_Toc476835432"/>
      <w:bookmarkStart w:id="707" w:name="_Toc476834277"/>
      <w:bookmarkStart w:id="708" w:name="_Toc476834857"/>
      <w:bookmarkStart w:id="709" w:name="_Toc476835433"/>
      <w:bookmarkStart w:id="710" w:name="_Toc476834278"/>
      <w:bookmarkStart w:id="711" w:name="_Toc476834858"/>
      <w:bookmarkStart w:id="712" w:name="_Toc476835434"/>
      <w:bookmarkStart w:id="713" w:name="_Toc476834279"/>
      <w:bookmarkStart w:id="714" w:name="_Toc476834859"/>
      <w:bookmarkStart w:id="715" w:name="_Toc476835435"/>
      <w:bookmarkStart w:id="716" w:name="_Toc476834281"/>
      <w:bookmarkStart w:id="717" w:name="_Toc476834861"/>
      <w:bookmarkStart w:id="718" w:name="_Toc4768354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Fonts w:cs="Calibri"/>
          <w:b/>
          <w:bCs/>
          <w:color w:val="365F91"/>
          <w:sz w:val="24"/>
          <w:lang w:val="en-US" w:eastAsia="en-US"/>
        </w:rPr>
        <w:lastRenderedPageBreak/>
        <w:t>Version Control</w:t>
      </w:r>
    </w:p>
    <w:p w14:paraId="2B1DB6B4" w14:textId="169BA796" w:rsidR="001E1CE3" w:rsidRDefault="001E1CE3" w:rsidP="001E1CE3">
      <w:pPr>
        <w:keepNext/>
        <w:keepLines/>
        <w:spacing w:before="120" w:after="0"/>
        <w:rPr>
          <w:rFonts w:cs="Calibri"/>
          <w:i/>
          <w:iCs/>
          <w:color w:val="FF0000"/>
          <w:szCs w:val="22"/>
          <w:lang w:val="en-US" w:eastAsia="en-US"/>
        </w:rPr>
      </w:pPr>
      <w:r w:rsidRPr="00DA041B">
        <w:rPr>
          <w:rFonts w:cs="Calibri"/>
          <w:b/>
          <w:bCs/>
          <w:szCs w:val="22"/>
          <w:lang w:val="en-US" w:eastAsia="en-US"/>
        </w:rPr>
        <w:t>Document Owner:</w:t>
      </w:r>
      <w:r w:rsidRPr="00DA041B">
        <w:rPr>
          <w:rFonts w:cs="Calibri"/>
          <w:szCs w:val="22"/>
          <w:lang w:val="en-US" w:eastAsia="en-US"/>
        </w:rPr>
        <w:t xml:space="preserve">  </w:t>
      </w:r>
      <w:r w:rsidRPr="00835C24">
        <w:rPr>
          <w:rFonts w:cs="Calibri"/>
          <w:i/>
          <w:iCs/>
          <w:color w:val="FF0000"/>
          <w:szCs w:val="22"/>
          <w:lang w:val="en-US" w:eastAsia="en-US"/>
        </w:rPr>
        <w:t>&lt;</w:t>
      </w:r>
      <w:r w:rsidR="00191E09">
        <w:rPr>
          <w:rFonts w:cs="Calibri"/>
          <w:i/>
          <w:iCs/>
          <w:color w:val="FF0000"/>
          <w:szCs w:val="22"/>
          <w:lang w:val="en-US" w:eastAsia="en-US"/>
        </w:rPr>
        <w:t>Prudence Teale</w:t>
      </w:r>
      <w:r w:rsidRPr="00835C24">
        <w:rPr>
          <w:rFonts w:cs="Calibri"/>
          <w:i/>
          <w:iCs/>
          <w:color w:val="FF0000"/>
          <w:szCs w:val="22"/>
          <w:lang w:val="en-US" w:eastAsia="en-US"/>
        </w:rPr>
        <w:t>/</w:t>
      </w:r>
      <w:r w:rsidR="00191E09">
        <w:rPr>
          <w:rFonts w:cs="Calibri"/>
          <w:i/>
          <w:iCs/>
          <w:color w:val="FF0000"/>
          <w:szCs w:val="22"/>
          <w:lang w:val="en-US" w:eastAsia="en-US"/>
        </w:rPr>
        <w:t>Compliance Officer</w:t>
      </w:r>
      <w:r w:rsidRPr="00835C24">
        <w:rPr>
          <w:rFonts w:cs="Calibri"/>
          <w:i/>
          <w:iCs/>
          <w:color w:val="FF0000"/>
          <w:szCs w:val="22"/>
          <w:lang w:val="en-US" w:eastAsia="en-US"/>
        </w:rPr>
        <w:t>&gt;</w:t>
      </w:r>
    </w:p>
    <w:p w14:paraId="2DF6DC07" w14:textId="77777777" w:rsidR="001E1CE3" w:rsidRPr="001B5939" w:rsidRDefault="001E1CE3" w:rsidP="001E1CE3">
      <w:pPr>
        <w:keepNext/>
        <w:keepLines/>
        <w:spacing w:before="120" w:after="0"/>
        <w:rPr>
          <w:rFonts w:cs="Calibri"/>
          <w:i/>
          <w:iCs/>
          <w:color w:val="FF0000"/>
          <w:szCs w:val="22"/>
          <w:lang w:val="en-US" w:eastAsia="en-US"/>
        </w:rPr>
      </w:pPr>
    </w:p>
    <w:tbl>
      <w:tblPr>
        <w:tblStyle w:val="GridTable4-Accent3"/>
        <w:tblW w:w="0" w:type="auto"/>
        <w:tblLook w:val="04A0" w:firstRow="1" w:lastRow="0" w:firstColumn="1" w:lastColumn="0" w:noHBand="0" w:noVBand="1"/>
      </w:tblPr>
      <w:tblGrid>
        <w:gridCol w:w="966"/>
        <w:gridCol w:w="1382"/>
        <w:gridCol w:w="1099"/>
        <w:gridCol w:w="1173"/>
        <w:gridCol w:w="163"/>
        <w:gridCol w:w="1134"/>
        <w:gridCol w:w="202"/>
        <w:gridCol w:w="3393"/>
      </w:tblGrid>
      <w:tr w:rsidR="001E1CE3" w:rsidRPr="00835C24" w14:paraId="7A62C1B0" w14:textId="77777777" w:rsidTr="00732179">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966" w:type="dxa"/>
          </w:tcPr>
          <w:p w14:paraId="7263BAB4" w14:textId="77777777" w:rsidR="001E1CE3" w:rsidRPr="00835C24" w:rsidRDefault="001E1CE3" w:rsidP="00732179">
            <w:pPr>
              <w:keepNext/>
              <w:keepLines/>
              <w:spacing w:before="480" w:after="0"/>
              <w:rPr>
                <w:rFonts w:cs="Calibri"/>
                <w:color w:val="auto"/>
                <w:szCs w:val="22"/>
                <w:lang w:val="en-US" w:eastAsia="en-US"/>
              </w:rPr>
            </w:pPr>
            <w:r w:rsidRPr="00835C24">
              <w:rPr>
                <w:rFonts w:cs="Calibri"/>
                <w:color w:val="auto"/>
                <w:szCs w:val="22"/>
                <w:lang w:val="en-US" w:eastAsia="en-US"/>
              </w:rPr>
              <w:t>Version No:</w:t>
            </w:r>
          </w:p>
        </w:tc>
        <w:tc>
          <w:tcPr>
            <w:tcW w:w="1272" w:type="dxa"/>
          </w:tcPr>
          <w:p w14:paraId="76FE7423" w14:textId="77777777" w:rsidR="001E1CE3" w:rsidRPr="00835C24" w:rsidRDefault="001E1CE3" w:rsidP="00732179">
            <w:pPr>
              <w:keepNext/>
              <w:keepLines/>
              <w:spacing w:before="480" w:after="0"/>
              <w:cnfStyle w:val="100000000000" w:firstRow="1" w:lastRow="0" w:firstColumn="0" w:lastColumn="0" w:oddVBand="0" w:evenVBand="0" w:oddHBand="0" w:evenHBand="0" w:firstRowFirstColumn="0" w:firstRowLastColumn="0" w:lastRowFirstColumn="0" w:lastRowLastColumn="0"/>
              <w:rPr>
                <w:rFonts w:cs="Calibri"/>
                <w:color w:val="auto"/>
                <w:szCs w:val="22"/>
                <w:lang w:val="en-US" w:eastAsia="en-US"/>
              </w:rPr>
            </w:pPr>
            <w:r w:rsidRPr="00835C24">
              <w:rPr>
                <w:rFonts w:cs="Calibri"/>
                <w:color w:val="auto"/>
                <w:szCs w:val="22"/>
                <w:lang w:val="en-US" w:eastAsia="en-US"/>
              </w:rPr>
              <w:t>Date:</w:t>
            </w:r>
          </w:p>
        </w:tc>
        <w:tc>
          <w:tcPr>
            <w:tcW w:w="1099" w:type="dxa"/>
          </w:tcPr>
          <w:p w14:paraId="1ABA6086" w14:textId="77777777" w:rsidR="001E1CE3" w:rsidRPr="00835C24" w:rsidRDefault="001E1CE3" w:rsidP="00732179">
            <w:pPr>
              <w:keepNext/>
              <w:keepLines/>
              <w:spacing w:before="480" w:after="0"/>
              <w:cnfStyle w:val="100000000000" w:firstRow="1" w:lastRow="0" w:firstColumn="0" w:lastColumn="0" w:oddVBand="0" w:evenVBand="0" w:oddHBand="0" w:evenHBand="0" w:firstRowFirstColumn="0" w:firstRowLastColumn="0" w:lastRowFirstColumn="0" w:lastRowLastColumn="0"/>
              <w:rPr>
                <w:rFonts w:cs="Calibri"/>
                <w:color w:val="auto"/>
                <w:szCs w:val="22"/>
                <w:lang w:val="en-US" w:eastAsia="en-US"/>
              </w:rPr>
            </w:pPr>
            <w:r w:rsidRPr="00835C24">
              <w:rPr>
                <w:rFonts w:cs="Calibri"/>
                <w:color w:val="auto"/>
                <w:szCs w:val="22"/>
                <w:lang w:val="en-US" w:eastAsia="en-US"/>
              </w:rPr>
              <w:t>Version Author:</w:t>
            </w:r>
          </w:p>
        </w:tc>
        <w:tc>
          <w:tcPr>
            <w:tcW w:w="1336" w:type="dxa"/>
            <w:gridSpan w:val="2"/>
          </w:tcPr>
          <w:p w14:paraId="7B15A741" w14:textId="77777777" w:rsidR="001E1CE3" w:rsidRPr="00835C24" w:rsidRDefault="001E1CE3" w:rsidP="00732179">
            <w:pPr>
              <w:keepNext/>
              <w:keepLines/>
              <w:spacing w:before="480" w:after="0"/>
              <w:cnfStyle w:val="100000000000" w:firstRow="1" w:lastRow="0" w:firstColumn="0" w:lastColumn="0" w:oddVBand="0" w:evenVBand="0" w:oddHBand="0" w:evenHBand="0" w:firstRowFirstColumn="0" w:firstRowLastColumn="0" w:lastRowFirstColumn="0" w:lastRowLastColumn="0"/>
              <w:rPr>
                <w:rFonts w:cs="Calibri"/>
                <w:b w:val="0"/>
                <w:bCs w:val="0"/>
                <w:szCs w:val="22"/>
                <w:lang w:val="en-US" w:eastAsia="en-US"/>
              </w:rPr>
            </w:pPr>
            <w:r w:rsidRPr="00835C24">
              <w:rPr>
                <w:rFonts w:cs="Calibri"/>
                <w:color w:val="auto"/>
                <w:szCs w:val="22"/>
                <w:lang w:val="en-US" w:eastAsia="en-US"/>
              </w:rPr>
              <w:t>Approved By:</w:t>
            </w:r>
          </w:p>
        </w:tc>
        <w:tc>
          <w:tcPr>
            <w:tcW w:w="1134" w:type="dxa"/>
          </w:tcPr>
          <w:p w14:paraId="08BE59C2" w14:textId="77777777" w:rsidR="001E1CE3" w:rsidRPr="00835C24" w:rsidRDefault="001E1CE3" w:rsidP="00732179">
            <w:pPr>
              <w:keepNext/>
              <w:keepLines/>
              <w:spacing w:before="480" w:after="0"/>
              <w:cnfStyle w:val="100000000000" w:firstRow="1" w:lastRow="0" w:firstColumn="0" w:lastColumn="0" w:oddVBand="0" w:evenVBand="0" w:oddHBand="0" w:evenHBand="0" w:firstRowFirstColumn="0" w:firstRowLastColumn="0" w:lastRowFirstColumn="0" w:lastRowLastColumn="0"/>
              <w:rPr>
                <w:rFonts w:cs="Calibri"/>
                <w:color w:val="auto"/>
                <w:szCs w:val="22"/>
                <w:lang w:val="en-US" w:eastAsia="en-US"/>
              </w:rPr>
            </w:pPr>
            <w:r w:rsidRPr="00835C24">
              <w:rPr>
                <w:rFonts w:cs="Calibri"/>
                <w:color w:val="auto"/>
                <w:szCs w:val="22"/>
                <w:lang w:val="en-US" w:eastAsia="en-US"/>
              </w:rPr>
              <w:t>Approval Date:</w:t>
            </w:r>
          </w:p>
        </w:tc>
        <w:tc>
          <w:tcPr>
            <w:tcW w:w="3595" w:type="dxa"/>
            <w:gridSpan w:val="2"/>
          </w:tcPr>
          <w:p w14:paraId="098625BF" w14:textId="77777777" w:rsidR="001E1CE3" w:rsidRPr="00835C24" w:rsidRDefault="001E1CE3" w:rsidP="00732179">
            <w:pPr>
              <w:keepNext/>
              <w:keepLines/>
              <w:spacing w:before="480" w:after="0"/>
              <w:cnfStyle w:val="100000000000" w:firstRow="1" w:lastRow="0" w:firstColumn="0" w:lastColumn="0" w:oddVBand="0" w:evenVBand="0" w:oddHBand="0" w:evenHBand="0" w:firstRowFirstColumn="0" w:firstRowLastColumn="0" w:lastRowFirstColumn="0" w:lastRowLastColumn="0"/>
              <w:rPr>
                <w:rFonts w:cs="Calibri"/>
                <w:color w:val="auto"/>
                <w:szCs w:val="22"/>
                <w:lang w:val="en-US" w:eastAsia="en-US"/>
              </w:rPr>
            </w:pPr>
            <w:r w:rsidRPr="00835C24">
              <w:rPr>
                <w:rFonts w:cs="Calibri"/>
                <w:color w:val="auto"/>
                <w:szCs w:val="22"/>
                <w:lang w:val="en-US" w:eastAsia="en-US"/>
              </w:rPr>
              <w:t>Revisions/Changes</w:t>
            </w:r>
            <w:r>
              <w:rPr>
                <w:rFonts w:cs="Calibri"/>
                <w:color w:val="auto"/>
                <w:szCs w:val="22"/>
                <w:lang w:val="en-US" w:eastAsia="en-US"/>
              </w:rPr>
              <w:t>:</w:t>
            </w:r>
          </w:p>
        </w:tc>
      </w:tr>
      <w:tr w:rsidR="001E1CE3" w14:paraId="799B1DAB" w14:textId="77777777" w:rsidTr="007321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6" w:type="dxa"/>
          </w:tcPr>
          <w:p w14:paraId="39AD6AB5" w14:textId="77777777" w:rsidR="001E1CE3" w:rsidRPr="00835C24" w:rsidRDefault="001E1CE3" w:rsidP="00732179">
            <w:pPr>
              <w:keepNext/>
              <w:keepLines/>
              <w:spacing w:before="480" w:after="0"/>
              <w:rPr>
                <w:rFonts w:cs="Calibri"/>
                <w:b w:val="0"/>
                <w:bCs w:val="0"/>
                <w:sz w:val="20"/>
                <w:szCs w:val="20"/>
                <w:lang w:val="en-US" w:eastAsia="en-US"/>
              </w:rPr>
            </w:pPr>
            <w:r w:rsidRPr="00835C24">
              <w:rPr>
                <w:rFonts w:cs="Calibri"/>
                <w:b w:val="0"/>
                <w:bCs w:val="0"/>
                <w:sz w:val="20"/>
                <w:szCs w:val="20"/>
                <w:lang w:val="en-US" w:eastAsia="en-US"/>
              </w:rPr>
              <w:t>1.0</w:t>
            </w:r>
          </w:p>
        </w:tc>
        <w:tc>
          <w:tcPr>
            <w:tcW w:w="1272" w:type="dxa"/>
          </w:tcPr>
          <w:p w14:paraId="4CE37FA3" w14:textId="461D6A5C" w:rsidR="001E1CE3" w:rsidRPr="00835C24" w:rsidRDefault="001E1CE3" w:rsidP="00732179">
            <w:pPr>
              <w:keepNext/>
              <w:keepLines/>
              <w:spacing w:before="480" w:after="0"/>
              <w:cnfStyle w:val="000000100000" w:firstRow="0" w:lastRow="0" w:firstColumn="0" w:lastColumn="0" w:oddVBand="0" w:evenVBand="0" w:oddHBand="1" w:evenHBand="0" w:firstRowFirstColumn="0" w:firstRowLastColumn="0" w:lastRowFirstColumn="0" w:lastRowLastColumn="0"/>
              <w:rPr>
                <w:rFonts w:cs="Calibri"/>
                <w:i/>
                <w:iCs/>
                <w:color w:val="FF0000"/>
                <w:sz w:val="20"/>
                <w:szCs w:val="20"/>
                <w:lang w:val="en-US" w:eastAsia="en-US"/>
              </w:rPr>
            </w:pPr>
            <w:r w:rsidRPr="00835C24">
              <w:rPr>
                <w:rFonts w:cs="Calibri"/>
                <w:i/>
                <w:iCs/>
                <w:color w:val="FF0000"/>
                <w:sz w:val="20"/>
                <w:szCs w:val="20"/>
                <w:lang w:val="en-US" w:eastAsia="en-US"/>
              </w:rPr>
              <w:t>&lt;</w:t>
            </w:r>
            <w:r w:rsidR="00191E09">
              <w:rPr>
                <w:rFonts w:cs="Calibri"/>
                <w:i/>
                <w:iCs/>
                <w:color w:val="FF0000"/>
                <w:sz w:val="20"/>
                <w:szCs w:val="20"/>
                <w:lang w:val="en-US" w:eastAsia="en-US"/>
              </w:rPr>
              <w:t>14</w:t>
            </w:r>
            <w:r w:rsidRPr="00835C24">
              <w:rPr>
                <w:rFonts w:cs="Calibri"/>
                <w:i/>
                <w:iCs/>
                <w:color w:val="FF0000"/>
                <w:sz w:val="20"/>
                <w:szCs w:val="20"/>
                <w:lang w:val="en-US" w:eastAsia="en-US"/>
              </w:rPr>
              <w:t>/</w:t>
            </w:r>
            <w:r w:rsidR="00191E09">
              <w:rPr>
                <w:rFonts w:cs="Calibri"/>
                <w:i/>
                <w:iCs/>
                <w:color w:val="FF0000"/>
                <w:sz w:val="20"/>
                <w:szCs w:val="20"/>
                <w:lang w:val="en-US" w:eastAsia="en-US"/>
              </w:rPr>
              <w:t>09</w:t>
            </w:r>
            <w:r w:rsidRPr="00835C24">
              <w:rPr>
                <w:rFonts w:cs="Calibri"/>
                <w:i/>
                <w:iCs/>
                <w:color w:val="FF0000"/>
                <w:sz w:val="20"/>
                <w:szCs w:val="20"/>
                <w:lang w:val="en-US" w:eastAsia="en-US"/>
              </w:rPr>
              <w:t>/</w:t>
            </w:r>
            <w:r w:rsidR="00191E09">
              <w:rPr>
                <w:rFonts w:cs="Calibri"/>
                <w:i/>
                <w:iCs/>
                <w:color w:val="FF0000"/>
                <w:sz w:val="20"/>
                <w:szCs w:val="20"/>
                <w:lang w:val="en-US" w:eastAsia="en-US"/>
              </w:rPr>
              <w:t>2022</w:t>
            </w:r>
            <w:r w:rsidRPr="00835C24">
              <w:rPr>
                <w:rFonts w:cs="Calibri"/>
                <w:i/>
                <w:iCs/>
                <w:color w:val="FF0000"/>
                <w:sz w:val="20"/>
                <w:szCs w:val="20"/>
                <w:lang w:val="en-US" w:eastAsia="en-US"/>
              </w:rPr>
              <w:t>&gt;</w:t>
            </w:r>
          </w:p>
        </w:tc>
        <w:tc>
          <w:tcPr>
            <w:tcW w:w="1099" w:type="dxa"/>
          </w:tcPr>
          <w:p w14:paraId="4EA480E8" w14:textId="43DD0D46" w:rsidR="001E1CE3" w:rsidRPr="00835C24" w:rsidRDefault="001E1CE3" w:rsidP="00732179">
            <w:pPr>
              <w:keepNext/>
              <w:keepLines/>
              <w:spacing w:before="480" w:after="0"/>
              <w:cnfStyle w:val="000000100000" w:firstRow="0" w:lastRow="0" w:firstColumn="0" w:lastColumn="0" w:oddVBand="0" w:evenVBand="0" w:oddHBand="1" w:evenHBand="0" w:firstRowFirstColumn="0" w:firstRowLastColumn="0" w:lastRowFirstColumn="0" w:lastRowLastColumn="0"/>
              <w:rPr>
                <w:rFonts w:cs="Calibri"/>
                <w:i/>
                <w:iCs/>
                <w:color w:val="FF0000"/>
                <w:sz w:val="20"/>
                <w:szCs w:val="20"/>
                <w:lang w:val="en-US" w:eastAsia="en-US"/>
              </w:rPr>
            </w:pPr>
            <w:r w:rsidRPr="00835C24">
              <w:rPr>
                <w:rFonts w:cs="Calibri"/>
                <w:i/>
                <w:iCs/>
                <w:color w:val="FF0000"/>
                <w:sz w:val="20"/>
                <w:szCs w:val="20"/>
                <w:lang w:val="en-US" w:eastAsia="en-US"/>
              </w:rPr>
              <w:t>&lt;</w:t>
            </w:r>
            <w:r w:rsidR="00191E09">
              <w:rPr>
                <w:rFonts w:cs="Calibri"/>
                <w:i/>
                <w:iCs/>
                <w:color w:val="FF0000"/>
                <w:sz w:val="20"/>
                <w:szCs w:val="20"/>
                <w:lang w:val="en-US" w:eastAsia="en-US"/>
              </w:rPr>
              <w:t>Prudence Teale</w:t>
            </w:r>
            <w:r w:rsidRPr="00835C24">
              <w:rPr>
                <w:rFonts w:cs="Calibri"/>
                <w:i/>
                <w:iCs/>
                <w:color w:val="FF0000"/>
                <w:sz w:val="20"/>
                <w:szCs w:val="20"/>
                <w:lang w:val="en-US" w:eastAsia="en-US"/>
              </w:rPr>
              <w:t>&gt;</w:t>
            </w:r>
          </w:p>
        </w:tc>
        <w:tc>
          <w:tcPr>
            <w:tcW w:w="1173" w:type="dxa"/>
          </w:tcPr>
          <w:p w14:paraId="17F22551" w14:textId="4BAD9237" w:rsidR="001E1CE3" w:rsidRPr="00835C24" w:rsidRDefault="001E1CE3" w:rsidP="00732179">
            <w:pPr>
              <w:keepNext/>
              <w:keepLines/>
              <w:spacing w:before="480" w:after="0"/>
              <w:cnfStyle w:val="000000100000" w:firstRow="0" w:lastRow="0" w:firstColumn="0" w:lastColumn="0" w:oddVBand="0" w:evenVBand="0" w:oddHBand="1" w:evenHBand="0" w:firstRowFirstColumn="0" w:firstRowLastColumn="0" w:lastRowFirstColumn="0" w:lastRowLastColumn="0"/>
              <w:rPr>
                <w:rFonts w:cs="Calibri"/>
                <w:i/>
                <w:iCs/>
                <w:color w:val="FF0000"/>
                <w:sz w:val="20"/>
                <w:szCs w:val="20"/>
                <w:lang w:val="en-US" w:eastAsia="en-US"/>
              </w:rPr>
            </w:pPr>
            <w:r w:rsidRPr="00835C24">
              <w:rPr>
                <w:rFonts w:cs="Calibri"/>
                <w:i/>
                <w:iCs/>
                <w:color w:val="FF0000"/>
                <w:sz w:val="20"/>
                <w:szCs w:val="20"/>
                <w:lang w:val="en-US" w:eastAsia="en-US"/>
              </w:rPr>
              <w:t>&lt;</w:t>
            </w:r>
            <w:r w:rsidR="00191E09">
              <w:rPr>
                <w:rFonts w:cs="Calibri"/>
                <w:i/>
                <w:iCs/>
                <w:color w:val="FF0000"/>
                <w:sz w:val="20"/>
                <w:szCs w:val="20"/>
                <w:lang w:val="en-US" w:eastAsia="en-US"/>
              </w:rPr>
              <w:t>Keith Murray</w:t>
            </w:r>
            <w:r w:rsidRPr="00835C24">
              <w:rPr>
                <w:rFonts w:cs="Calibri"/>
                <w:i/>
                <w:iCs/>
                <w:color w:val="FF0000"/>
                <w:sz w:val="20"/>
                <w:szCs w:val="20"/>
                <w:lang w:val="en-US" w:eastAsia="en-US"/>
              </w:rPr>
              <w:t>&gt;</w:t>
            </w:r>
          </w:p>
        </w:tc>
        <w:tc>
          <w:tcPr>
            <w:tcW w:w="1499" w:type="dxa"/>
            <w:gridSpan w:val="3"/>
          </w:tcPr>
          <w:p w14:paraId="3F8E5085" w14:textId="456E2A6F" w:rsidR="001E1CE3" w:rsidRPr="00835C24" w:rsidRDefault="001E1CE3" w:rsidP="00732179">
            <w:pPr>
              <w:keepNext/>
              <w:keepLines/>
              <w:spacing w:before="480" w:after="0"/>
              <w:cnfStyle w:val="000000100000" w:firstRow="0" w:lastRow="0" w:firstColumn="0" w:lastColumn="0" w:oddVBand="0" w:evenVBand="0" w:oddHBand="1" w:evenHBand="0" w:firstRowFirstColumn="0" w:firstRowLastColumn="0" w:lastRowFirstColumn="0" w:lastRowLastColumn="0"/>
              <w:rPr>
                <w:rFonts w:cs="Calibri"/>
                <w:i/>
                <w:iCs/>
                <w:color w:val="FF0000"/>
                <w:sz w:val="20"/>
                <w:szCs w:val="20"/>
                <w:lang w:val="en-US" w:eastAsia="en-US"/>
              </w:rPr>
            </w:pPr>
            <w:r w:rsidRPr="00835C24">
              <w:rPr>
                <w:rFonts w:cs="Calibri"/>
                <w:i/>
                <w:iCs/>
                <w:color w:val="FF0000"/>
                <w:sz w:val="20"/>
                <w:szCs w:val="20"/>
                <w:lang w:val="en-US" w:eastAsia="en-US"/>
              </w:rPr>
              <w:t>&lt;</w:t>
            </w:r>
            <w:r w:rsidR="00191E09">
              <w:rPr>
                <w:rFonts w:cs="Calibri"/>
                <w:i/>
                <w:iCs/>
                <w:color w:val="FF0000"/>
                <w:sz w:val="20"/>
                <w:szCs w:val="20"/>
                <w:lang w:val="en-US" w:eastAsia="en-US"/>
              </w:rPr>
              <w:t>14</w:t>
            </w:r>
            <w:r w:rsidRPr="00835C24">
              <w:rPr>
                <w:rFonts w:cs="Calibri"/>
                <w:i/>
                <w:iCs/>
                <w:color w:val="FF0000"/>
                <w:sz w:val="20"/>
                <w:szCs w:val="20"/>
                <w:lang w:val="en-US" w:eastAsia="en-US"/>
              </w:rPr>
              <w:t>/</w:t>
            </w:r>
            <w:r w:rsidR="00191E09">
              <w:rPr>
                <w:rFonts w:cs="Calibri"/>
                <w:i/>
                <w:iCs/>
                <w:color w:val="FF0000"/>
                <w:sz w:val="20"/>
                <w:szCs w:val="20"/>
                <w:lang w:val="en-US" w:eastAsia="en-US"/>
              </w:rPr>
              <w:t>09</w:t>
            </w:r>
            <w:r w:rsidRPr="00835C24">
              <w:rPr>
                <w:rFonts w:cs="Calibri"/>
                <w:i/>
                <w:iCs/>
                <w:color w:val="FF0000"/>
                <w:sz w:val="20"/>
                <w:szCs w:val="20"/>
                <w:lang w:val="en-US" w:eastAsia="en-US"/>
              </w:rPr>
              <w:t>/</w:t>
            </w:r>
            <w:r w:rsidR="00191E09">
              <w:rPr>
                <w:rFonts w:cs="Calibri"/>
                <w:i/>
                <w:iCs/>
                <w:color w:val="FF0000"/>
                <w:sz w:val="20"/>
                <w:szCs w:val="20"/>
                <w:lang w:val="en-US" w:eastAsia="en-US"/>
              </w:rPr>
              <w:t>2022</w:t>
            </w:r>
            <w:r w:rsidRPr="00835C24">
              <w:rPr>
                <w:rFonts w:cs="Calibri"/>
                <w:i/>
                <w:iCs/>
                <w:color w:val="FF0000"/>
                <w:sz w:val="20"/>
                <w:szCs w:val="20"/>
                <w:lang w:val="en-US" w:eastAsia="en-US"/>
              </w:rPr>
              <w:t>&gt;</w:t>
            </w:r>
          </w:p>
        </w:tc>
        <w:tc>
          <w:tcPr>
            <w:tcW w:w="3393" w:type="dxa"/>
          </w:tcPr>
          <w:p w14:paraId="51B3CBB7" w14:textId="4945D311" w:rsidR="001E1CE3" w:rsidRPr="00835C24" w:rsidRDefault="001E1CE3" w:rsidP="00732179">
            <w:pPr>
              <w:keepNext/>
              <w:keepLines/>
              <w:spacing w:before="480" w:after="0"/>
              <w:cnfStyle w:val="000000100000" w:firstRow="0" w:lastRow="0" w:firstColumn="0" w:lastColumn="0" w:oddVBand="0" w:evenVBand="0" w:oddHBand="1" w:evenHBand="0" w:firstRowFirstColumn="0" w:firstRowLastColumn="0" w:lastRowFirstColumn="0" w:lastRowLastColumn="0"/>
              <w:rPr>
                <w:rFonts w:cs="Calibri"/>
                <w:i/>
                <w:iCs/>
                <w:color w:val="FF0000"/>
                <w:sz w:val="20"/>
                <w:szCs w:val="20"/>
                <w:lang w:val="en-US" w:eastAsia="en-US"/>
              </w:rPr>
            </w:pPr>
            <w:r w:rsidRPr="00835C24">
              <w:rPr>
                <w:rFonts w:cs="Calibri"/>
                <w:i/>
                <w:iCs/>
                <w:color w:val="FF0000"/>
                <w:sz w:val="20"/>
                <w:szCs w:val="20"/>
                <w:lang w:val="en-US" w:eastAsia="en-US"/>
              </w:rPr>
              <w:t>&lt;</w:t>
            </w:r>
            <w:r w:rsidR="00191E09">
              <w:rPr>
                <w:rFonts w:cs="Calibri"/>
                <w:i/>
                <w:iCs/>
                <w:color w:val="FF0000"/>
                <w:sz w:val="20"/>
                <w:szCs w:val="20"/>
                <w:lang w:val="en-US" w:eastAsia="en-US"/>
              </w:rPr>
              <w:t xml:space="preserve">New </w:t>
            </w:r>
            <w:r w:rsidR="00DE59F9">
              <w:rPr>
                <w:rFonts w:cs="Calibri"/>
                <w:i/>
                <w:iCs/>
                <w:color w:val="FF0000"/>
                <w:sz w:val="20"/>
                <w:szCs w:val="20"/>
                <w:lang w:val="en-US" w:eastAsia="en-US"/>
              </w:rPr>
              <w:t>version for 2022</w:t>
            </w:r>
            <w:r w:rsidRPr="00835C24">
              <w:rPr>
                <w:rFonts w:cs="Calibri"/>
                <w:i/>
                <w:iCs/>
                <w:color w:val="FF0000"/>
                <w:sz w:val="20"/>
                <w:szCs w:val="20"/>
                <w:lang w:val="en-US" w:eastAsia="en-US"/>
              </w:rPr>
              <w:t>&gt;</w:t>
            </w:r>
          </w:p>
        </w:tc>
      </w:tr>
      <w:tr w:rsidR="001E1CE3" w14:paraId="0898B60D" w14:textId="77777777" w:rsidTr="00732179">
        <w:trPr>
          <w:trHeight w:val="567"/>
        </w:trPr>
        <w:tc>
          <w:tcPr>
            <w:cnfStyle w:val="001000000000" w:firstRow="0" w:lastRow="0" w:firstColumn="1" w:lastColumn="0" w:oddVBand="0" w:evenVBand="0" w:oddHBand="0" w:evenHBand="0" w:firstRowFirstColumn="0" w:firstRowLastColumn="0" w:lastRowFirstColumn="0" w:lastRowLastColumn="0"/>
            <w:tcW w:w="966" w:type="dxa"/>
          </w:tcPr>
          <w:p w14:paraId="4ECE226E" w14:textId="77777777" w:rsidR="001E1CE3" w:rsidRPr="00835C24" w:rsidRDefault="001E1CE3" w:rsidP="00732179">
            <w:pPr>
              <w:keepNext/>
              <w:keepLines/>
              <w:spacing w:before="480" w:after="0"/>
              <w:rPr>
                <w:rFonts w:cs="Calibri"/>
                <w:b w:val="0"/>
                <w:bCs w:val="0"/>
                <w:sz w:val="20"/>
                <w:szCs w:val="20"/>
                <w:lang w:val="en-US" w:eastAsia="en-US"/>
              </w:rPr>
            </w:pPr>
          </w:p>
        </w:tc>
        <w:tc>
          <w:tcPr>
            <w:tcW w:w="1272" w:type="dxa"/>
          </w:tcPr>
          <w:p w14:paraId="550BB2CC" w14:textId="77777777" w:rsidR="001E1CE3" w:rsidRPr="00835C24" w:rsidRDefault="001E1CE3" w:rsidP="00732179">
            <w:pPr>
              <w:keepNext/>
              <w:keepLines/>
              <w:spacing w:before="480" w:after="0"/>
              <w:cnfStyle w:val="000000000000" w:firstRow="0" w:lastRow="0" w:firstColumn="0" w:lastColumn="0" w:oddVBand="0" w:evenVBand="0" w:oddHBand="0" w:evenHBand="0" w:firstRowFirstColumn="0" w:firstRowLastColumn="0" w:lastRowFirstColumn="0" w:lastRowLastColumn="0"/>
              <w:rPr>
                <w:rFonts w:cs="Calibri"/>
                <w:sz w:val="20"/>
                <w:szCs w:val="20"/>
                <w:lang w:val="en-US" w:eastAsia="en-US"/>
              </w:rPr>
            </w:pPr>
          </w:p>
        </w:tc>
        <w:tc>
          <w:tcPr>
            <w:tcW w:w="1099" w:type="dxa"/>
          </w:tcPr>
          <w:p w14:paraId="3CD717F9" w14:textId="77777777" w:rsidR="001E1CE3" w:rsidRPr="00835C24" w:rsidRDefault="001E1CE3" w:rsidP="00732179">
            <w:pPr>
              <w:keepNext/>
              <w:keepLines/>
              <w:spacing w:before="480" w:after="0"/>
              <w:cnfStyle w:val="000000000000" w:firstRow="0" w:lastRow="0" w:firstColumn="0" w:lastColumn="0" w:oddVBand="0" w:evenVBand="0" w:oddHBand="0" w:evenHBand="0" w:firstRowFirstColumn="0" w:firstRowLastColumn="0" w:lastRowFirstColumn="0" w:lastRowLastColumn="0"/>
              <w:rPr>
                <w:rFonts w:cs="Calibri"/>
                <w:sz w:val="20"/>
                <w:szCs w:val="20"/>
                <w:lang w:val="en-US" w:eastAsia="en-US"/>
              </w:rPr>
            </w:pPr>
          </w:p>
        </w:tc>
        <w:tc>
          <w:tcPr>
            <w:tcW w:w="1173" w:type="dxa"/>
          </w:tcPr>
          <w:p w14:paraId="22BF7976" w14:textId="77777777" w:rsidR="001E1CE3" w:rsidRPr="00835C24" w:rsidRDefault="001E1CE3" w:rsidP="00732179">
            <w:pPr>
              <w:keepNext/>
              <w:keepLines/>
              <w:spacing w:before="480" w:after="0"/>
              <w:cnfStyle w:val="000000000000" w:firstRow="0" w:lastRow="0" w:firstColumn="0" w:lastColumn="0" w:oddVBand="0" w:evenVBand="0" w:oddHBand="0" w:evenHBand="0" w:firstRowFirstColumn="0" w:firstRowLastColumn="0" w:lastRowFirstColumn="0" w:lastRowLastColumn="0"/>
              <w:rPr>
                <w:rFonts w:cs="Calibri"/>
                <w:sz w:val="20"/>
                <w:szCs w:val="20"/>
                <w:lang w:val="en-US" w:eastAsia="en-US"/>
              </w:rPr>
            </w:pPr>
          </w:p>
        </w:tc>
        <w:tc>
          <w:tcPr>
            <w:tcW w:w="1499" w:type="dxa"/>
            <w:gridSpan w:val="3"/>
          </w:tcPr>
          <w:p w14:paraId="26A35AB7" w14:textId="77777777" w:rsidR="001E1CE3" w:rsidRPr="00835C24" w:rsidRDefault="001E1CE3" w:rsidP="00732179">
            <w:pPr>
              <w:keepNext/>
              <w:keepLines/>
              <w:spacing w:before="480" w:after="0"/>
              <w:cnfStyle w:val="000000000000" w:firstRow="0" w:lastRow="0" w:firstColumn="0" w:lastColumn="0" w:oddVBand="0" w:evenVBand="0" w:oddHBand="0" w:evenHBand="0" w:firstRowFirstColumn="0" w:firstRowLastColumn="0" w:lastRowFirstColumn="0" w:lastRowLastColumn="0"/>
              <w:rPr>
                <w:rFonts w:cs="Calibri"/>
                <w:sz w:val="20"/>
                <w:szCs w:val="20"/>
                <w:lang w:val="en-US" w:eastAsia="en-US"/>
              </w:rPr>
            </w:pPr>
          </w:p>
        </w:tc>
        <w:tc>
          <w:tcPr>
            <w:tcW w:w="3393" w:type="dxa"/>
          </w:tcPr>
          <w:p w14:paraId="63DBF6D2" w14:textId="77777777" w:rsidR="001E1CE3" w:rsidRPr="00835C24" w:rsidRDefault="001E1CE3" w:rsidP="00732179">
            <w:pPr>
              <w:keepNext/>
              <w:keepLines/>
              <w:spacing w:before="480" w:after="0"/>
              <w:cnfStyle w:val="000000000000" w:firstRow="0" w:lastRow="0" w:firstColumn="0" w:lastColumn="0" w:oddVBand="0" w:evenVBand="0" w:oddHBand="0" w:evenHBand="0" w:firstRowFirstColumn="0" w:firstRowLastColumn="0" w:lastRowFirstColumn="0" w:lastRowLastColumn="0"/>
              <w:rPr>
                <w:rFonts w:cs="Calibri"/>
                <w:sz w:val="20"/>
                <w:szCs w:val="20"/>
                <w:lang w:val="en-US" w:eastAsia="en-US"/>
              </w:rPr>
            </w:pPr>
          </w:p>
        </w:tc>
      </w:tr>
      <w:tr w:rsidR="001E1CE3" w14:paraId="30272C0A" w14:textId="77777777" w:rsidTr="007321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6" w:type="dxa"/>
          </w:tcPr>
          <w:p w14:paraId="658CC971" w14:textId="77777777" w:rsidR="001E1CE3" w:rsidRPr="00835C24" w:rsidRDefault="001E1CE3" w:rsidP="00732179">
            <w:pPr>
              <w:keepNext/>
              <w:keepLines/>
              <w:spacing w:before="480" w:after="0"/>
              <w:rPr>
                <w:rFonts w:cs="Calibri"/>
                <w:b w:val="0"/>
                <w:bCs w:val="0"/>
                <w:sz w:val="20"/>
                <w:szCs w:val="20"/>
                <w:lang w:val="en-US" w:eastAsia="en-US"/>
              </w:rPr>
            </w:pPr>
          </w:p>
        </w:tc>
        <w:tc>
          <w:tcPr>
            <w:tcW w:w="1272" w:type="dxa"/>
          </w:tcPr>
          <w:p w14:paraId="6518E125" w14:textId="77777777" w:rsidR="001E1CE3" w:rsidRPr="00835C24" w:rsidRDefault="001E1CE3" w:rsidP="00732179">
            <w:pPr>
              <w:keepNext/>
              <w:keepLines/>
              <w:spacing w:before="480" w:after="0"/>
              <w:cnfStyle w:val="000000100000" w:firstRow="0" w:lastRow="0" w:firstColumn="0" w:lastColumn="0" w:oddVBand="0" w:evenVBand="0" w:oddHBand="1" w:evenHBand="0" w:firstRowFirstColumn="0" w:firstRowLastColumn="0" w:lastRowFirstColumn="0" w:lastRowLastColumn="0"/>
              <w:rPr>
                <w:rFonts w:cs="Calibri"/>
                <w:sz w:val="20"/>
                <w:szCs w:val="20"/>
                <w:lang w:val="en-US" w:eastAsia="en-US"/>
              </w:rPr>
            </w:pPr>
          </w:p>
        </w:tc>
        <w:tc>
          <w:tcPr>
            <w:tcW w:w="1099" w:type="dxa"/>
          </w:tcPr>
          <w:p w14:paraId="06823444" w14:textId="77777777" w:rsidR="001E1CE3" w:rsidRPr="00835C24" w:rsidRDefault="001E1CE3" w:rsidP="00732179">
            <w:pPr>
              <w:keepNext/>
              <w:keepLines/>
              <w:spacing w:before="480" w:after="0"/>
              <w:cnfStyle w:val="000000100000" w:firstRow="0" w:lastRow="0" w:firstColumn="0" w:lastColumn="0" w:oddVBand="0" w:evenVBand="0" w:oddHBand="1" w:evenHBand="0" w:firstRowFirstColumn="0" w:firstRowLastColumn="0" w:lastRowFirstColumn="0" w:lastRowLastColumn="0"/>
              <w:rPr>
                <w:rFonts w:cs="Calibri"/>
                <w:sz w:val="20"/>
                <w:szCs w:val="20"/>
                <w:lang w:val="en-US" w:eastAsia="en-US"/>
              </w:rPr>
            </w:pPr>
          </w:p>
        </w:tc>
        <w:tc>
          <w:tcPr>
            <w:tcW w:w="1173" w:type="dxa"/>
          </w:tcPr>
          <w:p w14:paraId="4C1BD6CA" w14:textId="77777777" w:rsidR="001E1CE3" w:rsidRPr="00835C24" w:rsidRDefault="001E1CE3" w:rsidP="00732179">
            <w:pPr>
              <w:keepNext/>
              <w:keepLines/>
              <w:spacing w:before="480" w:after="0"/>
              <w:cnfStyle w:val="000000100000" w:firstRow="0" w:lastRow="0" w:firstColumn="0" w:lastColumn="0" w:oddVBand="0" w:evenVBand="0" w:oddHBand="1" w:evenHBand="0" w:firstRowFirstColumn="0" w:firstRowLastColumn="0" w:lastRowFirstColumn="0" w:lastRowLastColumn="0"/>
              <w:rPr>
                <w:rFonts w:cs="Calibri"/>
                <w:sz w:val="20"/>
                <w:szCs w:val="20"/>
                <w:lang w:val="en-US" w:eastAsia="en-US"/>
              </w:rPr>
            </w:pPr>
          </w:p>
        </w:tc>
        <w:tc>
          <w:tcPr>
            <w:tcW w:w="1499" w:type="dxa"/>
            <w:gridSpan w:val="3"/>
          </w:tcPr>
          <w:p w14:paraId="630BE52A" w14:textId="77777777" w:rsidR="001E1CE3" w:rsidRPr="00835C24" w:rsidRDefault="001E1CE3" w:rsidP="00732179">
            <w:pPr>
              <w:keepNext/>
              <w:keepLines/>
              <w:spacing w:before="480" w:after="0"/>
              <w:cnfStyle w:val="000000100000" w:firstRow="0" w:lastRow="0" w:firstColumn="0" w:lastColumn="0" w:oddVBand="0" w:evenVBand="0" w:oddHBand="1" w:evenHBand="0" w:firstRowFirstColumn="0" w:firstRowLastColumn="0" w:lastRowFirstColumn="0" w:lastRowLastColumn="0"/>
              <w:rPr>
                <w:rFonts w:cs="Calibri"/>
                <w:sz w:val="20"/>
                <w:szCs w:val="20"/>
                <w:lang w:val="en-US" w:eastAsia="en-US"/>
              </w:rPr>
            </w:pPr>
          </w:p>
        </w:tc>
        <w:tc>
          <w:tcPr>
            <w:tcW w:w="3393" w:type="dxa"/>
          </w:tcPr>
          <w:p w14:paraId="5A6357AB" w14:textId="77777777" w:rsidR="001E1CE3" w:rsidRPr="00835C24" w:rsidRDefault="001E1CE3" w:rsidP="00732179">
            <w:pPr>
              <w:keepNext/>
              <w:keepLines/>
              <w:spacing w:before="480" w:after="0"/>
              <w:cnfStyle w:val="000000100000" w:firstRow="0" w:lastRow="0" w:firstColumn="0" w:lastColumn="0" w:oddVBand="0" w:evenVBand="0" w:oddHBand="1" w:evenHBand="0" w:firstRowFirstColumn="0" w:firstRowLastColumn="0" w:lastRowFirstColumn="0" w:lastRowLastColumn="0"/>
              <w:rPr>
                <w:rFonts w:cs="Calibri"/>
                <w:sz w:val="20"/>
                <w:szCs w:val="20"/>
                <w:lang w:val="en-US" w:eastAsia="en-US"/>
              </w:rPr>
            </w:pPr>
          </w:p>
        </w:tc>
      </w:tr>
      <w:tr w:rsidR="001E1CE3" w14:paraId="0C78DBFB" w14:textId="77777777" w:rsidTr="00732179">
        <w:trPr>
          <w:trHeight w:val="567"/>
        </w:trPr>
        <w:tc>
          <w:tcPr>
            <w:cnfStyle w:val="001000000000" w:firstRow="0" w:lastRow="0" w:firstColumn="1" w:lastColumn="0" w:oddVBand="0" w:evenVBand="0" w:oddHBand="0" w:evenHBand="0" w:firstRowFirstColumn="0" w:firstRowLastColumn="0" w:lastRowFirstColumn="0" w:lastRowLastColumn="0"/>
            <w:tcW w:w="966" w:type="dxa"/>
          </w:tcPr>
          <w:p w14:paraId="69D14B34" w14:textId="77777777" w:rsidR="001E1CE3" w:rsidRPr="00835C24" w:rsidRDefault="001E1CE3" w:rsidP="00732179">
            <w:pPr>
              <w:keepNext/>
              <w:keepLines/>
              <w:spacing w:before="480" w:after="0"/>
              <w:rPr>
                <w:rFonts w:cs="Calibri"/>
                <w:b w:val="0"/>
                <w:bCs w:val="0"/>
                <w:sz w:val="20"/>
                <w:szCs w:val="20"/>
                <w:lang w:val="en-US" w:eastAsia="en-US"/>
              </w:rPr>
            </w:pPr>
          </w:p>
        </w:tc>
        <w:tc>
          <w:tcPr>
            <w:tcW w:w="1272" w:type="dxa"/>
          </w:tcPr>
          <w:p w14:paraId="1D3F0659" w14:textId="77777777" w:rsidR="001E1CE3" w:rsidRPr="00835C24" w:rsidRDefault="001E1CE3" w:rsidP="00732179">
            <w:pPr>
              <w:keepNext/>
              <w:keepLines/>
              <w:spacing w:before="480" w:after="0"/>
              <w:cnfStyle w:val="000000000000" w:firstRow="0" w:lastRow="0" w:firstColumn="0" w:lastColumn="0" w:oddVBand="0" w:evenVBand="0" w:oddHBand="0" w:evenHBand="0" w:firstRowFirstColumn="0" w:firstRowLastColumn="0" w:lastRowFirstColumn="0" w:lastRowLastColumn="0"/>
              <w:rPr>
                <w:rFonts w:cs="Calibri"/>
                <w:sz w:val="20"/>
                <w:szCs w:val="20"/>
                <w:lang w:val="en-US" w:eastAsia="en-US"/>
              </w:rPr>
            </w:pPr>
          </w:p>
        </w:tc>
        <w:tc>
          <w:tcPr>
            <w:tcW w:w="1099" w:type="dxa"/>
          </w:tcPr>
          <w:p w14:paraId="15E352DC" w14:textId="77777777" w:rsidR="001E1CE3" w:rsidRPr="00835C24" w:rsidRDefault="001E1CE3" w:rsidP="00732179">
            <w:pPr>
              <w:keepNext/>
              <w:keepLines/>
              <w:spacing w:before="480" w:after="0"/>
              <w:cnfStyle w:val="000000000000" w:firstRow="0" w:lastRow="0" w:firstColumn="0" w:lastColumn="0" w:oddVBand="0" w:evenVBand="0" w:oddHBand="0" w:evenHBand="0" w:firstRowFirstColumn="0" w:firstRowLastColumn="0" w:lastRowFirstColumn="0" w:lastRowLastColumn="0"/>
              <w:rPr>
                <w:rFonts w:cs="Calibri"/>
                <w:sz w:val="20"/>
                <w:szCs w:val="20"/>
                <w:lang w:val="en-US" w:eastAsia="en-US"/>
              </w:rPr>
            </w:pPr>
          </w:p>
        </w:tc>
        <w:tc>
          <w:tcPr>
            <w:tcW w:w="1173" w:type="dxa"/>
          </w:tcPr>
          <w:p w14:paraId="4CEE832F" w14:textId="77777777" w:rsidR="001E1CE3" w:rsidRPr="00835C24" w:rsidRDefault="001E1CE3" w:rsidP="00732179">
            <w:pPr>
              <w:keepNext/>
              <w:keepLines/>
              <w:spacing w:before="480" w:after="0"/>
              <w:cnfStyle w:val="000000000000" w:firstRow="0" w:lastRow="0" w:firstColumn="0" w:lastColumn="0" w:oddVBand="0" w:evenVBand="0" w:oddHBand="0" w:evenHBand="0" w:firstRowFirstColumn="0" w:firstRowLastColumn="0" w:lastRowFirstColumn="0" w:lastRowLastColumn="0"/>
              <w:rPr>
                <w:rFonts w:cs="Calibri"/>
                <w:sz w:val="20"/>
                <w:szCs w:val="20"/>
                <w:lang w:val="en-US" w:eastAsia="en-US"/>
              </w:rPr>
            </w:pPr>
          </w:p>
        </w:tc>
        <w:tc>
          <w:tcPr>
            <w:tcW w:w="1499" w:type="dxa"/>
            <w:gridSpan w:val="3"/>
          </w:tcPr>
          <w:p w14:paraId="752B83ED" w14:textId="77777777" w:rsidR="001E1CE3" w:rsidRPr="00835C24" w:rsidRDefault="001E1CE3" w:rsidP="00732179">
            <w:pPr>
              <w:keepNext/>
              <w:keepLines/>
              <w:spacing w:before="480" w:after="0"/>
              <w:cnfStyle w:val="000000000000" w:firstRow="0" w:lastRow="0" w:firstColumn="0" w:lastColumn="0" w:oddVBand="0" w:evenVBand="0" w:oddHBand="0" w:evenHBand="0" w:firstRowFirstColumn="0" w:firstRowLastColumn="0" w:lastRowFirstColumn="0" w:lastRowLastColumn="0"/>
              <w:rPr>
                <w:rFonts w:cs="Calibri"/>
                <w:sz w:val="20"/>
                <w:szCs w:val="20"/>
                <w:lang w:val="en-US" w:eastAsia="en-US"/>
              </w:rPr>
            </w:pPr>
          </w:p>
        </w:tc>
        <w:tc>
          <w:tcPr>
            <w:tcW w:w="3393" w:type="dxa"/>
          </w:tcPr>
          <w:p w14:paraId="217123D8" w14:textId="77777777" w:rsidR="001E1CE3" w:rsidRPr="00835C24" w:rsidRDefault="001E1CE3" w:rsidP="00732179">
            <w:pPr>
              <w:keepNext/>
              <w:keepLines/>
              <w:spacing w:before="480" w:after="0"/>
              <w:cnfStyle w:val="000000000000" w:firstRow="0" w:lastRow="0" w:firstColumn="0" w:lastColumn="0" w:oddVBand="0" w:evenVBand="0" w:oddHBand="0" w:evenHBand="0" w:firstRowFirstColumn="0" w:firstRowLastColumn="0" w:lastRowFirstColumn="0" w:lastRowLastColumn="0"/>
              <w:rPr>
                <w:rFonts w:cs="Calibri"/>
                <w:sz w:val="20"/>
                <w:szCs w:val="20"/>
                <w:lang w:val="en-US" w:eastAsia="en-US"/>
              </w:rPr>
            </w:pPr>
          </w:p>
        </w:tc>
      </w:tr>
    </w:tbl>
    <w:p w14:paraId="139BDCBD" w14:textId="77777777" w:rsidR="001E1CE3" w:rsidRDefault="001E1CE3" w:rsidP="001E1CE3">
      <w:pPr>
        <w:keepNext/>
        <w:keepLines/>
        <w:spacing w:before="480" w:after="0"/>
        <w:rPr>
          <w:rFonts w:cs="Calibri"/>
          <w:b/>
          <w:bCs/>
          <w:color w:val="365F91"/>
          <w:sz w:val="24"/>
          <w:lang w:val="en-US" w:eastAsia="en-US"/>
        </w:rPr>
      </w:pPr>
    </w:p>
    <w:p w14:paraId="5D700D1C" w14:textId="77777777" w:rsidR="001E1CE3" w:rsidRDefault="001E1CE3" w:rsidP="001E1CE3">
      <w:pPr>
        <w:spacing w:before="0" w:after="0" w:line="240" w:lineRule="auto"/>
        <w:rPr>
          <w:rFonts w:cs="Calibri"/>
          <w:b/>
          <w:bCs/>
          <w:color w:val="365F91"/>
          <w:sz w:val="24"/>
          <w:lang w:val="en-US" w:eastAsia="en-US"/>
        </w:rPr>
      </w:pPr>
      <w:r>
        <w:rPr>
          <w:rFonts w:cs="Calibri"/>
          <w:b/>
          <w:bCs/>
          <w:color w:val="365F91"/>
          <w:sz w:val="24"/>
          <w:lang w:val="en-US" w:eastAsia="en-US"/>
        </w:rPr>
        <w:br w:type="page"/>
      </w:r>
    </w:p>
    <w:p w14:paraId="4954BC9F" w14:textId="77777777" w:rsidR="005146B3" w:rsidRPr="001F7FA2" w:rsidRDefault="005146B3" w:rsidP="00674749">
      <w:pPr>
        <w:keepNext/>
        <w:keepLines/>
        <w:spacing w:before="480" w:after="0"/>
        <w:jc w:val="both"/>
        <w:rPr>
          <w:rFonts w:cs="Calibri"/>
          <w:b/>
          <w:bCs/>
          <w:color w:val="365F91"/>
          <w:sz w:val="24"/>
          <w:lang w:val="en-US" w:eastAsia="en-US"/>
        </w:rPr>
      </w:pPr>
      <w:r w:rsidRPr="001F7FA2">
        <w:rPr>
          <w:rFonts w:cs="Calibri"/>
          <w:b/>
          <w:bCs/>
          <w:color w:val="365F91"/>
          <w:sz w:val="24"/>
          <w:lang w:val="en-US" w:eastAsia="en-US"/>
        </w:rPr>
        <w:lastRenderedPageBreak/>
        <w:t>Contents</w:t>
      </w:r>
    </w:p>
    <w:p w14:paraId="03FDF1BE" w14:textId="4A50EA80" w:rsidR="002D0751" w:rsidRDefault="005146B3">
      <w:pPr>
        <w:pStyle w:val="TOC1"/>
        <w:rPr>
          <w:rFonts w:asciiTheme="minorHAnsi" w:eastAsiaTheme="minorEastAsia" w:hAnsiTheme="minorHAnsi" w:cstheme="minorBidi"/>
          <w:bCs w:val="0"/>
          <w:sz w:val="22"/>
          <w:szCs w:val="22"/>
        </w:rPr>
      </w:pPr>
      <w:r w:rsidRPr="001F7FA2">
        <w:rPr>
          <w:rFonts w:cs="Calibri"/>
          <w:b/>
          <w:caps/>
          <w:color w:val="FFFFFF"/>
        </w:rPr>
        <w:fldChar w:fldCharType="begin"/>
      </w:r>
      <w:r w:rsidRPr="001F7FA2">
        <w:rPr>
          <w:rFonts w:cs="Calibri"/>
          <w:b/>
          <w:caps/>
          <w:color w:val="FFFFFF"/>
        </w:rPr>
        <w:instrText xml:space="preserve"> TOC \o "1-5" \h \z \u </w:instrText>
      </w:r>
      <w:r w:rsidRPr="001F7FA2">
        <w:rPr>
          <w:rFonts w:cs="Calibri"/>
          <w:b/>
          <w:caps/>
          <w:color w:val="FFFFFF"/>
        </w:rPr>
        <w:fldChar w:fldCharType="separate"/>
      </w:r>
      <w:hyperlink w:anchor="_Toc39661408" w:history="1">
        <w:r w:rsidR="002D0751" w:rsidRPr="00E672FE">
          <w:rPr>
            <w:rStyle w:val="Hyperlink"/>
          </w:rPr>
          <w:t>1</w:t>
        </w:r>
        <w:r w:rsidR="002D0751">
          <w:rPr>
            <w:rFonts w:asciiTheme="minorHAnsi" w:eastAsiaTheme="minorEastAsia" w:hAnsiTheme="minorHAnsi" w:cstheme="minorBidi"/>
            <w:bCs w:val="0"/>
            <w:sz w:val="22"/>
            <w:szCs w:val="22"/>
          </w:rPr>
          <w:tab/>
        </w:r>
        <w:r w:rsidR="002D0751" w:rsidRPr="00E672FE">
          <w:rPr>
            <w:rStyle w:val="Hyperlink"/>
          </w:rPr>
          <w:t>Purpose</w:t>
        </w:r>
        <w:r w:rsidR="002D0751">
          <w:rPr>
            <w:webHidden/>
          </w:rPr>
          <w:tab/>
        </w:r>
        <w:r w:rsidR="002D0751">
          <w:rPr>
            <w:webHidden/>
          </w:rPr>
          <w:fldChar w:fldCharType="begin"/>
        </w:r>
        <w:r w:rsidR="002D0751">
          <w:rPr>
            <w:webHidden/>
          </w:rPr>
          <w:instrText xml:space="preserve"> PAGEREF _Toc39661408 \h </w:instrText>
        </w:r>
        <w:r w:rsidR="002D0751">
          <w:rPr>
            <w:webHidden/>
          </w:rPr>
        </w:r>
        <w:r w:rsidR="002D0751">
          <w:rPr>
            <w:webHidden/>
          </w:rPr>
          <w:fldChar w:fldCharType="separate"/>
        </w:r>
        <w:r w:rsidR="002D0751">
          <w:rPr>
            <w:webHidden/>
          </w:rPr>
          <w:t>5</w:t>
        </w:r>
        <w:r w:rsidR="002D0751">
          <w:rPr>
            <w:webHidden/>
          </w:rPr>
          <w:fldChar w:fldCharType="end"/>
        </w:r>
      </w:hyperlink>
    </w:p>
    <w:p w14:paraId="402FC590" w14:textId="4F5926EC" w:rsidR="002D0751" w:rsidRDefault="00000000">
      <w:pPr>
        <w:pStyle w:val="TOC1"/>
        <w:rPr>
          <w:rFonts w:asciiTheme="minorHAnsi" w:eastAsiaTheme="minorEastAsia" w:hAnsiTheme="minorHAnsi" w:cstheme="minorBidi"/>
          <w:bCs w:val="0"/>
          <w:sz w:val="22"/>
          <w:szCs w:val="22"/>
        </w:rPr>
      </w:pPr>
      <w:hyperlink w:anchor="_Toc39661409" w:history="1">
        <w:r w:rsidR="002D0751" w:rsidRPr="00E672FE">
          <w:rPr>
            <w:rStyle w:val="Hyperlink"/>
          </w:rPr>
          <w:t>2</w:t>
        </w:r>
        <w:r w:rsidR="002D0751">
          <w:rPr>
            <w:rFonts w:asciiTheme="minorHAnsi" w:eastAsiaTheme="minorEastAsia" w:hAnsiTheme="minorHAnsi" w:cstheme="minorBidi"/>
            <w:bCs w:val="0"/>
            <w:sz w:val="22"/>
            <w:szCs w:val="22"/>
          </w:rPr>
          <w:tab/>
        </w:r>
        <w:r w:rsidR="002D0751" w:rsidRPr="00E672FE">
          <w:rPr>
            <w:rStyle w:val="Hyperlink"/>
          </w:rPr>
          <w:t>Review of Policy</w:t>
        </w:r>
        <w:r w:rsidR="002D0751">
          <w:rPr>
            <w:webHidden/>
          </w:rPr>
          <w:tab/>
        </w:r>
        <w:r w:rsidR="002D0751">
          <w:rPr>
            <w:webHidden/>
          </w:rPr>
          <w:fldChar w:fldCharType="begin"/>
        </w:r>
        <w:r w:rsidR="002D0751">
          <w:rPr>
            <w:webHidden/>
          </w:rPr>
          <w:instrText xml:space="preserve"> PAGEREF _Toc39661409 \h </w:instrText>
        </w:r>
        <w:r w:rsidR="002D0751">
          <w:rPr>
            <w:webHidden/>
          </w:rPr>
        </w:r>
        <w:r w:rsidR="002D0751">
          <w:rPr>
            <w:webHidden/>
          </w:rPr>
          <w:fldChar w:fldCharType="separate"/>
        </w:r>
        <w:r w:rsidR="002D0751">
          <w:rPr>
            <w:webHidden/>
          </w:rPr>
          <w:t>5</w:t>
        </w:r>
        <w:r w:rsidR="002D0751">
          <w:rPr>
            <w:webHidden/>
          </w:rPr>
          <w:fldChar w:fldCharType="end"/>
        </w:r>
      </w:hyperlink>
    </w:p>
    <w:p w14:paraId="03BB005B" w14:textId="53368E4D" w:rsidR="002D0751" w:rsidRDefault="00000000">
      <w:pPr>
        <w:pStyle w:val="TOC1"/>
        <w:rPr>
          <w:rFonts w:asciiTheme="minorHAnsi" w:eastAsiaTheme="minorEastAsia" w:hAnsiTheme="minorHAnsi" w:cstheme="minorBidi"/>
          <w:bCs w:val="0"/>
          <w:sz w:val="22"/>
          <w:szCs w:val="22"/>
        </w:rPr>
      </w:pPr>
      <w:hyperlink w:anchor="_Toc39661410" w:history="1">
        <w:r w:rsidR="002D0751" w:rsidRPr="00E672FE">
          <w:rPr>
            <w:rStyle w:val="Hyperlink"/>
            <w:rFonts w:cstheme="minorHAnsi"/>
          </w:rPr>
          <w:t>3</w:t>
        </w:r>
        <w:r w:rsidR="002D0751">
          <w:rPr>
            <w:rFonts w:asciiTheme="minorHAnsi" w:eastAsiaTheme="minorEastAsia" w:hAnsiTheme="minorHAnsi" w:cstheme="minorBidi"/>
            <w:bCs w:val="0"/>
            <w:sz w:val="22"/>
            <w:szCs w:val="22"/>
          </w:rPr>
          <w:tab/>
        </w:r>
        <w:r w:rsidR="002D0751" w:rsidRPr="00E672FE">
          <w:rPr>
            <w:rStyle w:val="Hyperlink"/>
            <w:rFonts w:cstheme="minorHAnsi"/>
          </w:rPr>
          <w:t>Responsibilities</w:t>
        </w:r>
        <w:r w:rsidR="002D0751">
          <w:rPr>
            <w:webHidden/>
          </w:rPr>
          <w:tab/>
        </w:r>
        <w:r w:rsidR="002D0751">
          <w:rPr>
            <w:webHidden/>
          </w:rPr>
          <w:fldChar w:fldCharType="begin"/>
        </w:r>
        <w:r w:rsidR="002D0751">
          <w:rPr>
            <w:webHidden/>
          </w:rPr>
          <w:instrText xml:space="preserve"> PAGEREF _Toc39661410 \h </w:instrText>
        </w:r>
        <w:r w:rsidR="002D0751">
          <w:rPr>
            <w:webHidden/>
          </w:rPr>
        </w:r>
        <w:r w:rsidR="002D0751">
          <w:rPr>
            <w:webHidden/>
          </w:rPr>
          <w:fldChar w:fldCharType="separate"/>
        </w:r>
        <w:r w:rsidR="002D0751">
          <w:rPr>
            <w:webHidden/>
          </w:rPr>
          <w:t>5</w:t>
        </w:r>
        <w:r w:rsidR="002D0751">
          <w:rPr>
            <w:webHidden/>
          </w:rPr>
          <w:fldChar w:fldCharType="end"/>
        </w:r>
      </w:hyperlink>
    </w:p>
    <w:p w14:paraId="38094AC5" w14:textId="0FA0BD11"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11" w:history="1">
        <w:r w:rsidR="002D0751" w:rsidRPr="00E672FE">
          <w:rPr>
            <w:rStyle w:val="Hyperlink"/>
            <w:noProof/>
          </w:rPr>
          <w:t>3.1</w:t>
        </w:r>
        <w:r w:rsidR="002D0751">
          <w:rPr>
            <w:rFonts w:asciiTheme="minorHAnsi" w:eastAsiaTheme="minorEastAsia" w:hAnsiTheme="minorHAnsi" w:cstheme="minorBidi"/>
            <w:i w:val="0"/>
            <w:iCs w:val="0"/>
            <w:noProof/>
            <w:sz w:val="22"/>
            <w:szCs w:val="22"/>
          </w:rPr>
          <w:tab/>
        </w:r>
        <w:r w:rsidR="002D0751" w:rsidRPr="00E672FE">
          <w:rPr>
            <w:rStyle w:val="Hyperlink"/>
            <w:noProof/>
          </w:rPr>
          <w:t>The Management Body</w:t>
        </w:r>
        <w:r w:rsidR="002D0751">
          <w:rPr>
            <w:noProof/>
            <w:webHidden/>
          </w:rPr>
          <w:tab/>
        </w:r>
        <w:r w:rsidR="002D0751">
          <w:rPr>
            <w:noProof/>
            <w:webHidden/>
          </w:rPr>
          <w:fldChar w:fldCharType="begin"/>
        </w:r>
        <w:r w:rsidR="002D0751">
          <w:rPr>
            <w:noProof/>
            <w:webHidden/>
          </w:rPr>
          <w:instrText xml:space="preserve"> PAGEREF _Toc39661411 \h </w:instrText>
        </w:r>
        <w:r w:rsidR="002D0751">
          <w:rPr>
            <w:noProof/>
            <w:webHidden/>
          </w:rPr>
        </w:r>
        <w:r w:rsidR="002D0751">
          <w:rPr>
            <w:noProof/>
            <w:webHidden/>
          </w:rPr>
          <w:fldChar w:fldCharType="separate"/>
        </w:r>
        <w:r w:rsidR="002D0751">
          <w:rPr>
            <w:noProof/>
            <w:webHidden/>
          </w:rPr>
          <w:t>5</w:t>
        </w:r>
        <w:r w:rsidR="002D0751">
          <w:rPr>
            <w:noProof/>
            <w:webHidden/>
          </w:rPr>
          <w:fldChar w:fldCharType="end"/>
        </w:r>
      </w:hyperlink>
    </w:p>
    <w:p w14:paraId="5614B29B" w14:textId="13C7DB14"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13" w:history="1">
        <w:r w:rsidR="002D0751" w:rsidRPr="00E672FE">
          <w:rPr>
            <w:rStyle w:val="Hyperlink"/>
            <w:noProof/>
          </w:rPr>
          <w:t>3.</w:t>
        </w:r>
        <w:r w:rsidR="0061757A">
          <w:rPr>
            <w:rStyle w:val="Hyperlink"/>
            <w:noProof/>
          </w:rPr>
          <w:t>2</w:t>
        </w:r>
        <w:r w:rsidR="002D0751">
          <w:rPr>
            <w:rFonts w:asciiTheme="minorHAnsi" w:eastAsiaTheme="minorEastAsia" w:hAnsiTheme="minorHAnsi" w:cstheme="minorBidi"/>
            <w:i w:val="0"/>
            <w:iCs w:val="0"/>
            <w:noProof/>
            <w:sz w:val="22"/>
            <w:szCs w:val="22"/>
          </w:rPr>
          <w:tab/>
        </w:r>
        <w:r w:rsidR="002D0751" w:rsidRPr="00E672FE">
          <w:rPr>
            <w:rStyle w:val="Hyperlink"/>
            <w:noProof/>
          </w:rPr>
          <w:t>Employee Responsibilities</w:t>
        </w:r>
        <w:r w:rsidR="002D0751">
          <w:rPr>
            <w:noProof/>
            <w:webHidden/>
          </w:rPr>
          <w:tab/>
        </w:r>
        <w:r w:rsidR="002D0751">
          <w:rPr>
            <w:noProof/>
            <w:webHidden/>
          </w:rPr>
          <w:fldChar w:fldCharType="begin"/>
        </w:r>
        <w:r w:rsidR="002D0751">
          <w:rPr>
            <w:noProof/>
            <w:webHidden/>
          </w:rPr>
          <w:instrText xml:space="preserve"> PAGEREF _Toc39661413 \h </w:instrText>
        </w:r>
        <w:r w:rsidR="002D0751">
          <w:rPr>
            <w:noProof/>
            <w:webHidden/>
          </w:rPr>
        </w:r>
        <w:r w:rsidR="002D0751">
          <w:rPr>
            <w:noProof/>
            <w:webHidden/>
          </w:rPr>
          <w:fldChar w:fldCharType="separate"/>
        </w:r>
        <w:r w:rsidR="002D0751">
          <w:rPr>
            <w:noProof/>
            <w:webHidden/>
          </w:rPr>
          <w:t>6</w:t>
        </w:r>
        <w:r w:rsidR="002D0751">
          <w:rPr>
            <w:noProof/>
            <w:webHidden/>
          </w:rPr>
          <w:fldChar w:fldCharType="end"/>
        </w:r>
      </w:hyperlink>
    </w:p>
    <w:p w14:paraId="7314C470" w14:textId="7C685124" w:rsidR="002D0751" w:rsidRDefault="00000000">
      <w:pPr>
        <w:pStyle w:val="TOC1"/>
        <w:rPr>
          <w:rFonts w:asciiTheme="minorHAnsi" w:eastAsiaTheme="minorEastAsia" w:hAnsiTheme="minorHAnsi" w:cstheme="minorBidi"/>
          <w:bCs w:val="0"/>
          <w:sz w:val="22"/>
          <w:szCs w:val="22"/>
        </w:rPr>
      </w:pPr>
      <w:hyperlink w:anchor="_Toc39661414" w:history="1">
        <w:r w:rsidR="002D0751" w:rsidRPr="00E672FE">
          <w:rPr>
            <w:rStyle w:val="Hyperlink"/>
          </w:rPr>
          <w:t>4</w:t>
        </w:r>
        <w:r w:rsidR="002D0751">
          <w:rPr>
            <w:rFonts w:asciiTheme="minorHAnsi" w:eastAsiaTheme="minorEastAsia" w:hAnsiTheme="minorHAnsi" w:cstheme="minorBidi"/>
            <w:bCs w:val="0"/>
            <w:sz w:val="22"/>
            <w:szCs w:val="22"/>
          </w:rPr>
          <w:tab/>
        </w:r>
        <w:r w:rsidR="002D0751" w:rsidRPr="00E672FE">
          <w:rPr>
            <w:rStyle w:val="Hyperlink"/>
          </w:rPr>
          <w:t>Definitions</w:t>
        </w:r>
        <w:r w:rsidR="002D0751">
          <w:rPr>
            <w:webHidden/>
          </w:rPr>
          <w:tab/>
        </w:r>
        <w:r w:rsidR="002D0751">
          <w:rPr>
            <w:webHidden/>
          </w:rPr>
          <w:fldChar w:fldCharType="begin"/>
        </w:r>
        <w:r w:rsidR="002D0751">
          <w:rPr>
            <w:webHidden/>
          </w:rPr>
          <w:instrText xml:space="preserve"> PAGEREF _Toc39661414 \h </w:instrText>
        </w:r>
        <w:r w:rsidR="002D0751">
          <w:rPr>
            <w:webHidden/>
          </w:rPr>
        </w:r>
        <w:r w:rsidR="002D0751">
          <w:rPr>
            <w:webHidden/>
          </w:rPr>
          <w:fldChar w:fldCharType="separate"/>
        </w:r>
        <w:r w:rsidR="002D0751">
          <w:rPr>
            <w:webHidden/>
          </w:rPr>
          <w:t>6</w:t>
        </w:r>
        <w:r w:rsidR="002D0751">
          <w:rPr>
            <w:webHidden/>
          </w:rPr>
          <w:fldChar w:fldCharType="end"/>
        </w:r>
      </w:hyperlink>
    </w:p>
    <w:p w14:paraId="7EC0FE9C" w14:textId="702F5761"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15" w:history="1">
        <w:r w:rsidR="002D0751" w:rsidRPr="00E672FE">
          <w:rPr>
            <w:rStyle w:val="Hyperlink"/>
            <w:noProof/>
          </w:rPr>
          <w:t>4.1</w:t>
        </w:r>
        <w:r w:rsidR="002D0751">
          <w:rPr>
            <w:rFonts w:asciiTheme="minorHAnsi" w:eastAsiaTheme="minorEastAsia" w:hAnsiTheme="minorHAnsi" w:cstheme="minorBidi"/>
            <w:i w:val="0"/>
            <w:iCs w:val="0"/>
            <w:noProof/>
            <w:sz w:val="22"/>
            <w:szCs w:val="22"/>
          </w:rPr>
          <w:tab/>
        </w:r>
        <w:r w:rsidR="002D0751" w:rsidRPr="00E672FE">
          <w:rPr>
            <w:rStyle w:val="Hyperlink"/>
            <w:noProof/>
          </w:rPr>
          <w:t>Personal data</w:t>
        </w:r>
        <w:r w:rsidR="002D0751">
          <w:rPr>
            <w:noProof/>
            <w:webHidden/>
          </w:rPr>
          <w:tab/>
        </w:r>
        <w:r w:rsidR="002D0751">
          <w:rPr>
            <w:noProof/>
            <w:webHidden/>
          </w:rPr>
          <w:fldChar w:fldCharType="begin"/>
        </w:r>
        <w:r w:rsidR="002D0751">
          <w:rPr>
            <w:noProof/>
            <w:webHidden/>
          </w:rPr>
          <w:instrText xml:space="preserve"> PAGEREF _Toc39661415 \h </w:instrText>
        </w:r>
        <w:r w:rsidR="002D0751">
          <w:rPr>
            <w:noProof/>
            <w:webHidden/>
          </w:rPr>
        </w:r>
        <w:r w:rsidR="002D0751">
          <w:rPr>
            <w:noProof/>
            <w:webHidden/>
          </w:rPr>
          <w:fldChar w:fldCharType="separate"/>
        </w:r>
        <w:r w:rsidR="002D0751">
          <w:rPr>
            <w:noProof/>
            <w:webHidden/>
          </w:rPr>
          <w:t>6</w:t>
        </w:r>
        <w:r w:rsidR="002D0751">
          <w:rPr>
            <w:noProof/>
            <w:webHidden/>
          </w:rPr>
          <w:fldChar w:fldCharType="end"/>
        </w:r>
      </w:hyperlink>
    </w:p>
    <w:p w14:paraId="4CF4A5AD" w14:textId="4801C4CB"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16" w:history="1">
        <w:r w:rsidR="002D0751" w:rsidRPr="00E672FE">
          <w:rPr>
            <w:rStyle w:val="Hyperlink"/>
            <w:noProof/>
          </w:rPr>
          <w:t>4.2</w:t>
        </w:r>
        <w:r w:rsidR="002D0751">
          <w:rPr>
            <w:rFonts w:asciiTheme="minorHAnsi" w:eastAsiaTheme="minorEastAsia" w:hAnsiTheme="minorHAnsi" w:cstheme="minorBidi"/>
            <w:i w:val="0"/>
            <w:iCs w:val="0"/>
            <w:noProof/>
            <w:sz w:val="22"/>
            <w:szCs w:val="22"/>
          </w:rPr>
          <w:tab/>
        </w:r>
        <w:r w:rsidR="002D0751" w:rsidRPr="00E672FE">
          <w:rPr>
            <w:rStyle w:val="Hyperlink"/>
            <w:noProof/>
          </w:rPr>
          <w:t>Special category data /Sensitive personal data</w:t>
        </w:r>
        <w:r w:rsidR="002D0751">
          <w:rPr>
            <w:noProof/>
            <w:webHidden/>
          </w:rPr>
          <w:tab/>
        </w:r>
        <w:r w:rsidR="002D0751">
          <w:rPr>
            <w:noProof/>
            <w:webHidden/>
          </w:rPr>
          <w:fldChar w:fldCharType="begin"/>
        </w:r>
        <w:r w:rsidR="002D0751">
          <w:rPr>
            <w:noProof/>
            <w:webHidden/>
          </w:rPr>
          <w:instrText xml:space="preserve"> PAGEREF _Toc39661416 \h </w:instrText>
        </w:r>
        <w:r w:rsidR="002D0751">
          <w:rPr>
            <w:noProof/>
            <w:webHidden/>
          </w:rPr>
        </w:r>
        <w:r w:rsidR="002D0751">
          <w:rPr>
            <w:noProof/>
            <w:webHidden/>
          </w:rPr>
          <w:fldChar w:fldCharType="separate"/>
        </w:r>
        <w:r w:rsidR="002D0751">
          <w:rPr>
            <w:noProof/>
            <w:webHidden/>
          </w:rPr>
          <w:t>6</w:t>
        </w:r>
        <w:r w:rsidR="002D0751">
          <w:rPr>
            <w:noProof/>
            <w:webHidden/>
          </w:rPr>
          <w:fldChar w:fldCharType="end"/>
        </w:r>
      </w:hyperlink>
    </w:p>
    <w:p w14:paraId="6084B330" w14:textId="0CC5371B"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17" w:history="1">
        <w:r w:rsidR="002D0751" w:rsidRPr="00E672FE">
          <w:rPr>
            <w:rStyle w:val="Hyperlink"/>
            <w:noProof/>
          </w:rPr>
          <w:t>4.3</w:t>
        </w:r>
        <w:r w:rsidR="002D0751">
          <w:rPr>
            <w:rFonts w:asciiTheme="minorHAnsi" w:eastAsiaTheme="minorEastAsia" w:hAnsiTheme="minorHAnsi" w:cstheme="minorBidi"/>
            <w:i w:val="0"/>
            <w:iCs w:val="0"/>
            <w:noProof/>
            <w:sz w:val="22"/>
            <w:szCs w:val="22"/>
          </w:rPr>
          <w:tab/>
        </w:r>
        <w:r w:rsidR="002D0751" w:rsidRPr="00E672FE">
          <w:rPr>
            <w:rStyle w:val="Hyperlink"/>
            <w:noProof/>
          </w:rPr>
          <w:t>Data controller</w:t>
        </w:r>
        <w:r w:rsidR="002D0751">
          <w:rPr>
            <w:noProof/>
            <w:webHidden/>
          </w:rPr>
          <w:tab/>
        </w:r>
        <w:r w:rsidR="002D0751">
          <w:rPr>
            <w:noProof/>
            <w:webHidden/>
          </w:rPr>
          <w:fldChar w:fldCharType="begin"/>
        </w:r>
        <w:r w:rsidR="002D0751">
          <w:rPr>
            <w:noProof/>
            <w:webHidden/>
          </w:rPr>
          <w:instrText xml:space="preserve"> PAGEREF _Toc39661417 \h </w:instrText>
        </w:r>
        <w:r w:rsidR="002D0751">
          <w:rPr>
            <w:noProof/>
            <w:webHidden/>
          </w:rPr>
        </w:r>
        <w:r w:rsidR="002D0751">
          <w:rPr>
            <w:noProof/>
            <w:webHidden/>
          </w:rPr>
          <w:fldChar w:fldCharType="separate"/>
        </w:r>
        <w:r w:rsidR="002D0751">
          <w:rPr>
            <w:noProof/>
            <w:webHidden/>
          </w:rPr>
          <w:t>6</w:t>
        </w:r>
        <w:r w:rsidR="002D0751">
          <w:rPr>
            <w:noProof/>
            <w:webHidden/>
          </w:rPr>
          <w:fldChar w:fldCharType="end"/>
        </w:r>
      </w:hyperlink>
    </w:p>
    <w:p w14:paraId="5DDB345E" w14:textId="606EBB51"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18" w:history="1">
        <w:r w:rsidR="002D0751" w:rsidRPr="00E672FE">
          <w:rPr>
            <w:rStyle w:val="Hyperlink"/>
            <w:noProof/>
          </w:rPr>
          <w:t>4.4</w:t>
        </w:r>
        <w:r w:rsidR="002D0751">
          <w:rPr>
            <w:rFonts w:asciiTheme="minorHAnsi" w:eastAsiaTheme="minorEastAsia" w:hAnsiTheme="minorHAnsi" w:cstheme="minorBidi"/>
            <w:i w:val="0"/>
            <w:iCs w:val="0"/>
            <w:noProof/>
            <w:sz w:val="22"/>
            <w:szCs w:val="22"/>
          </w:rPr>
          <w:tab/>
        </w:r>
        <w:r w:rsidR="002D0751" w:rsidRPr="00E672FE">
          <w:rPr>
            <w:rStyle w:val="Hyperlink"/>
            <w:noProof/>
          </w:rPr>
          <w:t>Data processor</w:t>
        </w:r>
        <w:r w:rsidR="002D0751">
          <w:rPr>
            <w:noProof/>
            <w:webHidden/>
          </w:rPr>
          <w:tab/>
        </w:r>
        <w:r w:rsidR="002D0751">
          <w:rPr>
            <w:noProof/>
            <w:webHidden/>
          </w:rPr>
          <w:fldChar w:fldCharType="begin"/>
        </w:r>
        <w:r w:rsidR="002D0751">
          <w:rPr>
            <w:noProof/>
            <w:webHidden/>
          </w:rPr>
          <w:instrText xml:space="preserve"> PAGEREF _Toc39661418 \h </w:instrText>
        </w:r>
        <w:r w:rsidR="002D0751">
          <w:rPr>
            <w:noProof/>
            <w:webHidden/>
          </w:rPr>
        </w:r>
        <w:r w:rsidR="002D0751">
          <w:rPr>
            <w:noProof/>
            <w:webHidden/>
          </w:rPr>
          <w:fldChar w:fldCharType="separate"/>
        </w:r>
        <w:r w:rsidR="002D0751">
          <w:rPr>
            <w:noProof/>
            <w:webHidden/>
          </w:rPr>
          <w:t>6</w:t>
        </w:r>
        <w:r w:rsidR="002D0751">
          <w:rPr>
            <w:noProof/>
            <w:webHidden/>
          </w:rPr>
          <w:fldChar w:fldCharType="end"/>
        </w:r>
      </w:hyperlink>
    </w:p>
    <w:p w14:paraId="3D74E49F" w14:textId="317AFC63" w:rsidR="002D0751" w:rsidRDefault="00000000">
      <w:pPr>
        <w:pStyle w:val="TOC1"/>
        <w:rPr>
          <w:rFonts w:asciiTheme="minorHAnsi" w:eastAsiaTheme="minorEastAsia" w:hAnsiTheme="minorHAnsi" w:cstheme="minorBidi"/>
          <w:bCs w:val="0"/>
          <w:sz w:val="22"/>
          <w:szCs w:val="22"/>
        </w:rPr>
      </w:pPr>
      <w:hyperlink w:anchor="_Toc39661419" w:history="1">
        <w:r w:rsidR="002D0751" w:rsidRPr="00E672FE">
          <w:rPr>
            <w:rStyle w:val="Hyperlink"/>
          </w:rPr>
          <w:t>5</w:t>
        </w:r>
        <w:r w:rsidR="002D0751">
          <w:rPr>
            <w:rFonts w:asciiTheme="minorHAnsi" w:eastAsiaTheme="minorEastAsia" w:hAnsiTheme="minorHAnsi" w:cstheme="minorBidi"/>
            <w:bCs w:val="0"/>
            <w:sz w:val="22"/>
            <w:szCs w:val="22"/>
          </w:rPr>
          <w:tab/>
        </w:r>
        <w:r w:rsidR="002D0751" w:rsidRPr="00E672FE">
          <w:rPr>
            <w:rStyle w:val="Hyperlink"/>
          </w:rPr>
          <w:t>The Data Protection Principles</w:t>
        </w:r>
        <w:r w:rsidR="002D0751">
          <w:rPr>
            <w:webHidden/>
          </w:rPr>
          <w:tab/>
        </w:r>
        <w:r w:rsidR="002D0751">
          <w:rPr>
            <w:webHidden/>
          </w:rPr>
          <w:fldChar w:fldCharType="begin"/>
        </w:r>
        <w:r w:rsidR="002D0751">
          <w:rPr>
            <w:webHidden/>
          </w:rPr>
          <w:instrText xml:space="preserve"> PAGEREF _Toc39661419 \h </w:instrText>
        </w:r>
        <w:r w:rsidR="002D0751">
          <w:rPr>
            <w:webHidden/>
          </w:rPr>
        </w:r>
        <w:r w:rsidR="002D0751">
          <w:rPr>
            <w:webHidden/>
          </w:rPr>
          <w:fldChar w:fldCharType="separate"/>
        </w:r>
        <w:r w:rsidR="002D0751">
          <w:rPr>
            <w:webHidden/>
          </w:rPr>
          <w:t>7</w:t>
        </w:r>
        <w:r w:rsidR="002D0751">
          <w:rPr>
            <w:webHidden/>
          </w:rPr>
          <w:fldChar w:fldCharType="end"/>
        </w:r>
      </w:hyperlink>
    </w:p>
    <w:p w14:paraId="487385DF" w14:textId="4CFE8580"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20" w:history="1">
        <w:r w:rsidR="002D0751" w:rsidRPr="00E672FE">
          <w:rPr>
            <w:rStyle w:val="Hyperlink"/>
            <w:noProof/>
          </w:rPr>
          <w:t>5.1</w:t>
        </w:r>
        <w:r w:rsidR="002D0751">
          <w:rPr>
            <w:rFonts w:asciiTheme="minorHAnsi" w:eastAsiaTheme="minorEastAsia" w:hAnsiTheme="minorHAnsi" w:cstheme="minorBidi"/>
            <w:i w:val="0"/>
            <w:iCs w:val="0"/>
            <w:noProof/>
            <w:sz w:val="22"/>
            <w:szCs w:val="22"/>
          </w:rPr>
          <w:tab/>
        </w:r>
        <w:r w:rsidR="002D0751" w:rsidRPr="00E672FE">
          <w:rPr>
            <w:rStyle w:val="Hyperlink"/>
            <w:noProof/>
          </w:rPr>
          <w:t>Lawful basis for processing</w:t>
        </w:r>
        <w:r w:rsidR="002D0751">
          <w:rPr>
            <w:noProof/>
            <w:webHidden/>
          </w:rPr>
          <w:tab/>
        </w:r>
        <w:r w:rsidR="002D0751">
          <w:rPr>
            <w:noProof/>
            <w:webHidden/>
          </w:rPr>
          <w:fldChar w:fldCharType="begin"/>
        </w:r>
        <w:r w:rsidR="002D0751">
          <w:rPr>
            <w:noProof/>
            <w:webHidden/>
          </w:rPr>
          <w:instrText xml:space="preserve"> PAGEREF _Toc39661420 \h </w:instrText>
        </w:r>
        <w:r w:rsidR="002D0751">
          <w:rPr>
            <w:noProof/>
            <w:webHidden/>
          </w:rPr>
        </w:r>
        <w:r w:rsidR="002D0751">
          <w:rPr>
            <w:noProof/>
            <w:webHidden/>
          </w:rPr>
          <w:fldChar w:fldCharType="separate"/>
        </w:r>
        <w:r w:rsidR="002D0751">
          <w:rPr>
            <w:noProof/>
            <w:webHidden/>
          </w:rPr>
          <w:t>7</w:t>
        </w:r>
        <w:r w:rsidR="002D0751">
          <w:rPr>
            <w:noProof/>
            <w:webHidden/>
          </w:rPr>
          <w:fldChar w:fldCharType="end"/>
        </w:r>
      </w:hyperlink>
    </w:p>
    <w:p w14:paraId="12E39B40" w14:textId="38B9C6D2" w:rsidR="002D0751" w:rsidRDefault="00000000">
      <w:pPr>
        <w:pStyle w:val="TOC3"/>
        <w:tabs>
          <w:tab w:val="left" w:pos="1100"/>
          <w:tab w:val="right" w:leader="dot" w:pos="9854"/>
        </w:tabs>
        <w:rPr>
          <w:rFonts w:asciiTheme="minorHAnsi" w:eastAsiaTheme="minorEastAsia" w:hAnsiTheme="minorHAnsi" w:cstheme="minorBidi"/>
          <w:noProof/>
          <w:sz w:val="22"/>
          <w:szCs w:val="22"/>
        </w:rPr>
      </w:pPr>
      <w:hyperlink w:anchor="_Toc39661421" w:history="1">
        <w:r w:rsidR="002D0751" w:rsidRPr="00E672FE">
          <w:rPr>
            <w:rStyle w:val="Hyperlink"/>
            <w:noProof/>
          </w:rPr>
          <w:t>5.1.1</w:t>
        </w:r>
        <w:r w:rsidR="002D0751">
          <w:rPr>
            <w:rFonts w:asciiTheme="minorHAnsi" w:eastAsiaTheme="minorEastAsia" w:hAnsiTheme="minorHAnsi" w:cstheme="minorBidi"/>
            <w:noProof/>
            <w:sz w:val="22"/>
            <w:szCs w:val="22"/>
          </w:rPr>
          <w:tab/>
        </w:r>
        <w:r w:rsidR="002D0751" w:rsidRPr="00E672FE">
          <w:rPr>
            <w:rStyle w:val="Hyperlink"/>
            <w:noProof/>
          </w:rPr>
          <w:t>Consent</w:t>
        </w:r>
        <w:r w:rsidR="002D0751">
          <w:rPr>
            <w:noProof/>
            <w:webHidden/>
          </w:rPr>
          <w:tab/>
        </w:r>
        <w:r w:rsidR="002D0751">
          <w:rPr>
            <w:noProof/>
            <w:webHidden/>
          </w:rPr>
          <w:fldChar w:fldCharType="begin"/>
        </w:r>
        <w:r w:rsidR="002D0751">
          <w:rPr>
            <w:noProof/>
            <w:webHidden/>
          </w:rPr>
          <w:instrText xml:space="preserve"> PAGEREF _Toc39661421 \h </w:instrText>
        </w:r>
        <w:r w:rsidR="002D0751">
          <w:rPr>
            <w:noProof/>
            <w:webHidden/>
          </w:rPr>
        </w:r>
        <w:r w:rsidR="002D0751">
          <w:rPr>
            <w:noProof/>
            <w:webHidden/>
          </w:rPr>
          <w:fldChar w:fldCharType="separate"/>
        </w:r>
        <w:r w:rsidR="002D0751">
          <w:rPr>
            <w:noProof/>
            <w:webHidden/>
          </w:rPr>
          <w:t>8</w:t>
        </w:r>
        <w:r w:rsidR="002D0751">
          <w:rPr>
            <w:noProof/>
            <w:webHidden/>
          </w:rPr>
          <w:fldChar w:fldCharType="end"/>
        </w:r>
      </w:hyperlink>
    </w:p>
    <w:p w14:paraId="40C7948E" w14:textId="4A4A2942" w:rsidR="002D0751" w:rsidRDefault="00000000">
      <w:pPr>
        <w:pStyle w:val="TOC3"/>
        <w:tabs>
          <w:tab w:val="left" w:pos="1100"/>
          <w:tab w:val="right" w:leader="dot" w:pos="9854"/>
        </w:tabs>
        <w:rPr>
          <w:rFonts w:asciiTheme="minorHAnsi" w:eastAsiaTheme="minorEastAsia" w:hAnsiTheme="minorHAnsi" w:cstheme="minorBidi"/>
          <w:noProof/>
          <w:sz w:val="22"/>
          <w:szCs w:val="22"/>
        </w:rPr>
      </w:pPr>
      <w:hyperlink w:anchor="_Toc39661422" w:history="1">
        <w:r w:rsidR="002D0751" w:rsidRPr="00E672FE">
          <w:rPr>
            <w:rStyle w:val="Hyperlink"/>
            <w:noProof/>
          </w:rPr>
          <w:t>5.1.2</w:t>
        </w:r>
        <w:r w:rsidR="002D0751">
          <w:rPr>
            <w:rFonts w:asciiTheme="minorHAnsi" w:eastAsiaTheme="minorEastAsia" w:hAnsiTheme="minorHAnsi" w:cstheme="minorBidi"/>
            <w:noProof/>
            <w:sz w:val="22"/>
            <w:szCs w:val="22"/>
          </w:rPr>
          <w:tab/>
        </w:r>
        <w:r w:rsidR="002D0751" w:rsidRPr="00E672FE">
          <w:rPr>
            <w:rStyle w:val="Hyperlink"/>
            <w:noProof/>
          </w:rPr>
          <w:t>Contract</w:t>
        </w:r>
        <w:r w:rsidR="002D0751">
          <w:rPr>
            <w:noProof/>
            <w:webHidden/>
          </w:rPr>
          <w:tab/>
        </w:r>
        <w:r w:rsidR="002D0751">
          <w:rPr>
            <w:noProof/>
            <w:webHidden/>
          </w:rPr>
          <w:fldChar w:fldCharType="begin"/>
        </w:r>
        <w:r w:rsidR="002D0751">
          <w:rPr>
            <w:noProof/>
            <w:webHidden/>
          </w:rPr>
          <w:instrText xml:space="preserve"> PAGEREF _Toc39661422 \h </w:instrText>
        </w:r>
        <w:r w:rsidR="002D0751">
          <w:rPr>
            <w:noProof/>
            <w:webHidden/>
          </w:rPr>
        </w:r>
        <w:r w:rsidR="002D0751">
          <w:rPr>
            <w:noProof/>
            <w:webHidden/>
          </w:rPr>
          <w:fldChar w:fldCharType="separate"/>
        </w:r>
        <w:r w:rsidR="002D0751">
          <w:rPr>
            <w:noProof/>
            <w:webHidden/>
          </w:rPr>
          <w:t>8</w:t>
        </w:r>
        <w:r w:rsidR="002D0751">
          <w:rPr>
            <w:noProof/>
            <w:webHidden/>
          </w:rPr>
          <w:fldChar w:fldCharType="end"/>
        </w:r>
      </w:hyperlink>
    </w:p>
    <w:p w14:paraId="439AEF2A" w14:textId="226645E6" w:rsidR="002D0751" w:rsidRDefault="00000000">
      <w:pPr>
        <w:pStyle w:val="TOC3"/>
        <w:tabs>
          <w:tab w:val="left" w:pos="1100"/>
          <w:tab w:val="right" w:leader="dot" w:pos="9854"/>
        </w:tabs>
        <w:rPr>
          <w:rFonts w:asciiTheme="minorHAnsi" w:eastAsiaTheme="minorEastAsia" w:hAnsiTheme="minorHAnsi" w:cstheme="minorBidi"/>
          <w:noProof/>
          <w:sz w:val="22"/>
          <w:szCs w:val="22"/>
        </w:rPr>
      </w:pPr>
      <w:hyperlink w:anchor="_Toc39661423" w:history="1">
        <w:r w:rsidR="002D0751" w:rsidRPr="00E672FE">
          <w:rPr>
            <w:rStyle w:val="Hyperlink"/>
            <w:noProof/>
          </w:rPr>
          <w:t>5.1.3</w:t>
        </w:r>
        <w:r w:rsidR="002D0751">
          <w:rPr>
            <w:rFonts w:asciiTheme="minorHAnsi" w:eastAsiaTheme="minorEastAsia" w:hAnsiTheme="minorHAnsi" w:cstheme="minorBidi"/>
            <w:noProof/>
            <w:sz w:val="22"/>
            <w:szCs w:val="22"/>
          </w:rPr>
          <w:tab/>
        </w:r>
        <w:r w:rsidR="002D0751" w:rsidRPr="00E672FE">
          <w:rPr>
            <w:rStyle w:val="Hyperlink"/>
            <w:noProof/>
          </w:rPr>
          <w:t>Legal obligation</w:t>
        </w:r>
        <w:r w:rsidR="002D0751">
          <w:rPr>
            <w:noProof/>
            <w:webHidden/>
          </w:rPr>
          <w:tab/>
        </w:r>
        <w:r w:rsidR="002D0751">
          <w:rPr>
            <w:noProof/>
            <w:webHidden/>
          </w:rPr>
          <w:fldChar w:fldCharType="begin"/>
        </w:r>
        <w:r w:rsidR="002D0751">
          <w:rPr>
            <w:noProof/>
            <w:webHidden/>
          </w:rPr>
          <w:instrText xml:space="preserve"> PAGEREF _Toc39661423 \h </w:instrText>
        </w:r>
        <w:r w:rsidR="002D0751">
          <w:rPr>
            <w:noProof/>
            <w:webHidden/>
          </w:rPr>
        </w:r>
        <w:r w:rsidR="002D0751">
          <w:rPr>
            <w:noProof/>
            <w:webHidden/>
          </w:rPr>
          <w:fldChar w:fldCharType="separate"/>
        </w:r>
        <w:r w:rsidR="002D0751">
          <w:rPr>
            <w:noProof/>
            <w:webHidden/>
          </w:rPr>
          <w:t>8</w:t>
        </w:r>
        <w:r w:rsidR="002D0751">
          <w:rPr>
            <w:noProof/>
            <w:webHidden/>
          </w:rPr>
          <w:fldChar w:fldCharType="end"/>
        </w:r>
      </w:hyperlink>
    </w:p>
    <w:p w14:paraId="29D60775" w14:textId="12AF0861" w:rsidR="002D0751" w:rsidRDefault="00000000">
      <w:pPr>
        <w:pStyle w:val="TOC3"/>
        <w:tabs>
          <w:tab w:val="left" w:pos="1100"/>
          <w:tab w:val="right" w:leader="dot" w:pos="9854"/>
        </w:tabs>
        <w:rPr>
          <w:rFonts w:asciiTheme="minorHAnsi" w:eastAsiaTheme="minorEastAsia" w:hAnsiTheme="minorHAnsi" w:cstheme="minorBidi"/>
          <w:noProof/>
          <w:sz w:val="22"/>
          <w:szCs w:val="22"/>
        </w:rPr>
      </w:pPr>
      <w:hyperlink w:anchor="_Toc39661424" w:history="1">
        <w:r w:rsidR="002D0751" w:rsidRPr="00E672FE">
          <w:rPr>
            <w:rStyle w:val="Hyperlink"/>
            <w:noProof/>
          </w:rPr>
          <w:t>5.1.4</w:t>
        </w:r>
        <w:r w:rsidR="002D0751">
          <w:rPr>
            <w:rFonts w:asciiTheme="minorHAnsi" w:eastAsiaTheme="minorEastAsia" w:hAnsiTheme="minorHAnsi" w:cstheme="minorBidi"/>
            <w:noProof/>
            <w:sz w:val="22"/>
            <w:szCs w:val="22"/>
          </w:rPr>
          <w:tab/>
        </w:r>
        <w:r w:rsidR="002D0751" w:rsidRPr="00E672FE">
          <w:rPr>
            <w:rStyle w:val="Hyperlink"/>
            <w:noProof/>
          </w:rPr>
          <w:t>Vital interests</w:t>
        </w:r>
        <w:r w:rsidR="002D0751">
          <w:rPr>
            <w:noProof/>
            <w:webHidden/>
          </w:rPr>
          <w:tab/>
        </w:r>
        <w:r w:rsidR="002D0751">
          <w:rPr>
            <w:noProof/>
            <w:webHidden/>
          </w:rPr>
          <w:fldChar w:fldCharType="begin"/>
        </w:r>
        <w:r w:rsidR="002D0751">
          <w:rPr>
            <w:noProof/>
            <w:webHidden/>
          </w:rPr>
          <w:instrText xml:space="preserve"> PAGEREF _Toc39661424 \h </w:instrText>
        </w:r>
        <w:r w:rsidR="002D0751">
          <w:rPr>
            <w:noProof/>
            <w:webHidden/>
          </w:rPr>
        </w:r>
        <w:r w:rsidR="002D0751">
          <w:rPr>
            <w:noProof/>
            <w:webHidden/>
          </w:rPr>
          <w:fldChar w:fldCharType="separate"/>
        </w:r>
        <w:r w:rsidR="002D0751">
          <w:rPr>
            <w:noProof/>
            <w:webHidden/>
          </w:rPr>
          <w:t>8</w:t>
        </w:r>
        <w:r w:rsidR="002D0751">
          <w:rPr>
            <w:noProof/>
            <w:webHidden/>
          </w:rPr>
          <w:fldChar w:fldCharType="end"/>
        </w:r>
      </w:hyperlink>
    </w:p>
    <w:p w14:paraId="0D089918" w14:textId="3BCAF099" w:rsidR="002D0751" w:rsidRDefault="00000000">
      <w:pPr>
        <w:pStyle w:val="TOC3"/>
        <w:tabs>
          <w:tab w:val="left" w:pos="1100"/>
          <w:tab w:val="right" w:leader="dot" w:pos="9854"/>
        </w:tabs>
        <w:rPr>
          <w:rFonts w:asciiTheme="minorHAnsi" w:eastAsiaTheme="minorEastAsia" w:hAnsiTheme="minorHAnsi" w:cstheme="minorBidi"/>
          <w:noProof/>
          <w:sz w:val="22"/>
          <w:szCs w:val="22"/>
        </w:rPr>
      </w:pPr>
      <w:hyperlink w:anchor="_Toc39661426" w:history="1">
        <w:r w:rsidR="002D0751" w:rsidRPr="00E672FE">
          <w:rPr>
            <w:rStyle w:val="Hyperlink"/>
            <w:noProof/>
          </w:rPr>
          <w:t>5.1.6</w:t>
        </w:r>
        <w:r w:rsidR="002D0751">
          <w:rPr>
            <w:rFonts w:asciiTheme="minorHAnsi" w:eastAsiaTheme="minorEastAsia" w:hAnsiTheme="minorHAnsi" w:cstheme="minorBidi"/>
            <w:noProof/>
            <w:sz w:val="22"/>
            <w:szCs w:val="22"/>
          </w:rPr>
          <w:tab/>
        </w:r>
        <w:r w:rsidR="002D0751" w:rsidRPr="00E672FE">
          <w:rPr>
            <w:rStyle w:val="Hyperlink"/>
            <w:noProof/>
          </w:rPr>
          <w:t>Legitimate interests</w:t>
        </w:r>
        <w:r w:rsidR="002D0751">
          <w:rPr>
            <w:noProof/>
            <w:webHidden/>
          </w:rPr>
          <w:tab/>
        </w:r>
        <w:r w:rsidR="002D0751">
          <w:rPr>
            <w:noProof/>
            <w:webHidden/>
          </w:rPr>
          <w:fldChar w:fldCharType="begin"/>
        </w:r>
        <w:r w:rsidR="002D0751">
          <w:rPr>
            <w:noProof/>
            <w:webHidden/>
          </w:rPr>
          <w:instrText xml:space="preserve"> PAGEREF _Toc39661426 \h </w:instrText>
        </w:r>
        <w:r w:rsidR="002D0751">
          <w:rPr>
            <w:noProof/>
            <w:webHidden/>
          </w:rPr>
        </w:r>
        <w:r w:rsidR="002D0751">
          <w:rPr>
            <w:noProof/>
            <w:webHidden/>
          </w:rPr>
          <w:fldChar w:fldCharType="separate"/>
        </w:r>
        <w:r w:rsidR="002D0751">
          <w:rPr>
            <w:noProof/>
            <w:webHidden/>
          </w:rPr>
          <w:t>9</w:t>
        </w:r>
        <w:r w:rsidR="002D0751">
          <w:rPr>
            <w:noProof/>
            <w:webHidden/>
          </w:rPr>
          <w:fldChar w:fldCharType="end"/>
        </w:r>
      </w:hyperlink>
    </w:p>
    <w:p w14:paraId="1DE5D5A8" w14:textId="7FB158A0" w:rsidR="002D0751" w:rsidRDefault="00000000">
      <w:pPr>
        <w:pStyle w:val="TOC3"/>
        <w:tabs>
          <w:tab w:val="left" w:pos="1100"/>
          <w:tab w:val="right" w:leader="dot" w:pos="9854"/>
        </w:tabs>
        <w:rPr>
          <w:rFonts w:asciiTheme="minorHAnsi" w:eastAsiaTheme="minorEastAsia" w:hAnsiTheme="minorHAnsi" w:cstheme="minorBidi"/>
          <w:noProof/>
          <w:sz w:val="22"/>
          <w:szCs w:val="22"/>
        </w:rPr>
      </w:pPr>
      <w:hyperlink w:anchor="_Toc39661427" w:history="1">
        <w:r w:rsidR="002D0751" w:rsidRPr="00E672FE">
          <w:rPr>
            <w:rStyle w:val="Hyperlink"/>
            <w:noProof/>
          </w:rPr>
          <w:t>5.1.7</w:t>
        </w:r>
        <w:r w:rsidR="002D0751">
          <w:rPr>
            <w:rFonts w:asciiTheme="minorHAnsi" w:eastAsiaTheme="minorEastAsia" w:hAnsiTheme="minorHAnsi" w:cstheme="minorBidi"/>
            <w:noProof/>
            <w:sz w:val="22"/>
            <w:szCs w:val="22"/>
          </w:rPr>
          <w:tab/>
        </w:r>
        <w:r w:rsidR="002D0751" w:rsidRPr="00E672FE">
          <w:rPr>
            <w:rStyle w:val="Hyperlink"/>
            <w:noProof/>
          </w:rPr>
          <w:t>Special category data/sensitive personal data</w:t>
        </w:r>
        <w:r w:rsidR="002D0751">
          <w:rPr>
            <w:noProof/>
            <w:webHidden/>
          </w:rPr>
          <w:tab/>
        </w:r>
        <w:r w:rsidR="002D0751">
          <w:rPr>
            <w:noProof/>
            <w:webHidden/>
          </w:rPr>
          <w:fldChar w:fldCharType="begin"/>
        </w:r>
        <w:r w:rsidR="002D0751">
          <w:rPr>
            <w:noProof/>
            <w:webHidden/>
          </w:rPr>
          <w:instrText xml:space="preserve"> PAGEREF _Toc39661427 \h </w:instrText>
        </w:r>
        <w:r w:rsidR="002D0751">
          <w:rPr>
            <w:noProof/>
            <w:webHidden/>
          </w:rPr>
        </w:r>
        <w:r w:rsidR="002D0751">
          <w:rPr>
            <w:noProof/>
            <w:webHidden/>
          </w:rPr>
          <w:fldChar w:fldCharType="separate"/>
        </w:r>
        <w:r w:rsidR="002D0751">
          <w:rPr>
            <w:noProof/>
            <w:webHidden/>
          </w:rPr>
          <w:t>9</w:t>
        </w:r>
        <w:r w:rsidR="002D0751">
          <w:rPr>
            <w:noProof/>
            <w:webHidden/>
          </w:rPr>
          <w:fldChar w:fldCharType="end"/>
        </w:r>
      </w:hyperlink>
    </w:p>
    <w:p w14:paraId="154260C1" w14:textId="4E17516F" w:rsidR="002D0751" w:rsidRDefault="00000000">
      <w:pPr>
        <w:pStyle w:val="TOC3"/>
        <w:tabs>
          <w:tab w:val="left" w:pos="1100"/>
          <w:tab w:val="right" w:leader="dot" w:pos="9854"/>
        </w:tabs>
        <w:rPr>
          <w:rFonts w:asciiTheme="minorHAnsi" w:eastAsiaTheme="minorEastAsia" w:hAnsiTheme="minorHAnsi" w:cstheme="minorBidi"/>
          <w:noProof/>
          <w:sz w:val="22"/>
          <w:szCs w:val="22"/>
        </w:rPr>
      </w:pPr>
      <w:hyperlink w:anchor="_Toc39661428" w:history="1">
        <w:r w:rsidR="002D0751" w:rsidRPr="00E672FE">
          <w:rPr>
            <w:rStyle w:val="Hyperlink"/>
            <w:noProof/>
          </w:rPr>
          <w:t>5.1.8</w:t>
        </w:r>
        <w:r w:rsidR="002D0751">
          <w:rPr>
            <w:rFonts w:asciiTheme="minorHAnsi" w:eastAsiaTheme="minorEastAsia" w:hAnsiTheme="minorHAnsi" w:cstheme="minorBidi"/>
            <w:noProof/>
            <w:sz w:val="22"/>
            <w:szCs w:val="22"/>
          </w:rPr>
          <w:tab/>
        </w:r>
        <w:r w:rsidR="002D0751" w:rsidRPr="00E672FE">
          <w:rPr>
            <w:rStyle w:val="Hyperlink"/>
            <w:noProof/>
          </w:rPr>
          <w:t>Criminal offence data</w:t>
        </w:r>
        <w:r w:rsidR="002D0751">
          <w:rPr>
            <w:noProof/>
            <w:webHidden/>
          </w:rPr>
          <w:tab/>
        </w:r>
        <w:r w:rsidR="002D0751">
          <w:rPr>
            <w:noProof/>
            <w:webHidden/>
          </w:rPr>
          <w:fldChar w:fldCharType="begin"/>
        </w:r>
        <w:r w:rsidR="002D0751">
          <w:rPr>
            <w:noProof/>
            <w:webHidden/>
          </w:rPr>
          <w:instrText xml:space="preserve"> PAGEREF _Toc39661428 \h </w:instrText>
        </w:r>
        <w:r w:rsidR="002D0751">
          <w:rPr>
            <w:noProof/>
            <w:webHidden/>
          </w:rPr>
        </w:r>
        <w:r w:rsidR="002D0751">
          <w:rPr>
            <w:noProof/>
            <w:webHidden/>
          </w:rPr>
          <w:fldChar w:fldCharType="separate"/>
        </w:r>
        <w:r w:rsidR="002D0751">
          <w:rPr>
            <w:noProof/>
            <w:webHidden/>
          </w:rPr>
          <w:t>10</w:t>
        </w:r>
        <w:r w:rsidR="002D0751">
          <w:rPr>
            <w:noProof/>
            <w:webHidden/>
          </w:rPr>
          <w:fldChar w:fldCharType="end"/>
        </w:r>
      </w:hyperlink>
    </w:p>
    <w:p w14:paraId="2E8693F9" w14:textId="5E588D23" w:rsidR="002D0751" w:rsidRDefault="00000000">
      <w:pPr>
        <w:pStyle w:val="TOC1"/>
        <w:rPr>
          <w:rFonts w:asciiTheme="minorHAnsi" w:eastAsiaTheme="minorEastAsia" w:hAnsiTheme="minorHAnsi" w:cstheme="minorBidi"/>
          <w:bCs w:val="0"/>
          <w:sz w:val="22"/>
          <w:szCs w:val="22"/>
        </w:rPr>
      </w:pPr>
      <w:hyperlink w:anchor="_Toc39661429" w:history="1">
        <w:r w:rsidR="002D0751" w:rsidRPr="00E672FE">
          <w:rPr>
            <w:rStyle w:val="Hyperlink"/>
          </w:rPr>
          <w:t>6</w:t>
        </w:r>
        <w:r w:rsidR="002D0751">
          <w:rPr>
            <w:rFonts w:asciiTheme="minorHAnsi" w:eastAsiaTheme="minorEastAsia" w:hAnsiTheme="minorHAnsi" w:cstheme="minorBidi"/>
            <w:bCs w:val="0"/>
            <w:sz w:val="22"/>
            <w:szCs w:val="22"/>
          </w:rPr>
          <w:tab/>
        </w:r>
        <w:r w:rsidR="002D0751" w:rsidRPr="00E672FE">
          <w:rPr>
            <w:rStyle w:val="Hyperlink"/>
          </w:rPr>
          <w:t>Rights of the individual/data subject</w:t>
        </w:r>
        <w:r w:rsidR="002D0751">
          <w:rPr>
            <w:webHidden/>
          </w:rPr>
          <w:tab/>
        </w:r>
        <w:r w:rsidR="002D0751">
          <w:rPr>
            <w:webHidden/>
          </w:rPr>
          <w:fldChar w:fldCharType="begin"/>
        </w:r>
        <w:r w:rsidR="002D0751">
          <w:rPr>
            <w:webHidden/>
          </w:rPr>
          <w:instrText xml:space="preserve"> PAGEREF _Toc39661429 \h </w:instrText>
        </w:r>
        <w:r w:rsidR="002D0751">
          <w:rPr>
            <w:webHidden/>
          </w:rPr>
        </w:r>
        <w:r w:rsidR="002D0751">
          <w:rPr>
            <w:webHidden/>
          </w:rPr>
          <w:fldChar w:fldCharType="separate"/>
        </w:r>
        <w:r w:rsidR="002D0751">
          <w:rPr>
            <w:webHidden/>
          </w:rPr>
          <w:t>10</w:t>
        </w:r>
        <w:r w:rsidR="002D0751">
          <w:rPr>
            <w:webHidden/>
          </w:rPr>
          <w:fldChar w:fldCharType="end"/>
        </w:r>
      </w:hyperlink>
    </w:p>
    <w:p w14:paraId="7BE77259" w14:textId="6987A168"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30" w:history="1">
        <w:r w:rsidR="002D0751" w:rsidRPr="00E672FE">
          <w:rPr>
            <w:rStyle w:val="Hyperlink"/>
            <w:noProof/>
          </w:rPr>
          <w:t>6.1</w:t>
        </w:r>
        <w:r w:rsidR="002D0751">
          <w:rPr>
            <w:rFonts w:asciiTheme="minorHAnsi" w:eastAsiaTheme="minorEastAsia" w:hAnsiTheme="minorHAnsi" w:cstheme="minorBidi"/>
            <w:i w:val="0"/>
            <w:iCs w:val="0"/>
            <w:noProof/>
            <w:sz w:val="22"/>
            <w:szCs w:val="22"/>
          </w:rPr>
          <w:tab/>
        </w:r>
        <w:r w:rsidR="002D0751" w:rsidRPr="00E672FE">
          <w:rPr>
            <w:rStyle w:val="Hyperlink"/>
            <w:noProof/>
          </w:rPr>
          <w:t>Right to be informed</w:t>
        </w:r>
        <w:r w:rsidR="002D0751">
          <w:rPr>
            <w:noProof/>
            <w:webHidden/>
          </w:rPr>
          <w:tab/>
        </w:r>
        <w:r w:rsidR="002D0751">
          <w:rPr>
            <w:noProof/>
            <w:webHidden/>
          </w:rPr>
          <w:fldChar w:fldCharType="begin"/>
        </w:r>
        <w:r w:rsidR="002D0751">
          <w:rPr>
            <w:noProof/>
            <w:webHidden/>
          </w:rPr>
          <w:instrText xml:space="preserve"> PAGEREF _Toc39661430 \h </w:instrText>
        </w:r>
        <w:r w:rsidR="002D0751">
          <w:rPr>
            <w:noProof/>
            <w:webHidden/>
          </w:rPr>
        </w:r>
        <w:r w:rsidR="002D0751">
          <w:rPr>
            <w:noProof/>
            <w:webHidden/>
          </w:rPr>
          <w:fldChar w:fldCharType="separate"/>
        </w:r>
        <w:r w:rsidR="002D0751">
          <w:rPr>
            <w:noProof/>
            <w:webHidden/>
          </w:rPr>
          <w:t>10</w:t>
        </w:r>
        <w:r w:rsidR="002D0751">
          <w:rPr>
            <w:noProof/>
            <w:webHidden/>
          </w:rPr>
          <w:fldChar w:fldCharType="end"/>
        </w:r>
      </w:hyperlink>
    </w:p>
    <w:p w14:paraId="791AB7B1" w14:textId="15F138EF"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31" w:history="1">
        <w:r w:rsidR="002D0751" w:rsidRPr="00E672FE">
          <w:rPr>
            <w:rStyle w:val="Hyperlink"/>
            <w:noProof/>
          </w:rPr>
          <w:t>6.2</w:t>
        </w:r>
        <w:r w:rsidR="002D0751">
          <w:rPr>
            <w:rFonts w:asciiTheme="minorHAnsi" w:eastAsiaTheme="minorEastAsia" w:hAnsiTheme="minorHAnsi" w:cstheme="minorBidi"/>
            <w:i w:val="0"/>
            <w:iCs w:val="0"/>
            <w:noProof/>
            <w:sz w:val="22"/>
            <w:szCs w:val="22"/>
          </w:rPr>
          <w:tab/>
        </w:r>
        <w:r w:rsidR="002D0751" w:rsidRPr="00E672FE">
          <w:rPr>
            <w:rStyle w:val="Hyperlink"/>
            <w:noProof/>
          </w:rPr>
          <w:t>Right of access</w:t>
        </w:r>
        <w:r w:rsidR="002D0751">
          <w:rPr>
            <w:noProof/>
            <w:webHidden/>
          </w:rPr>
          <w:tab/>
        </w:r>
        <w:r w:rsidR="002D0751">
          <w:rPr>
            <w:noProof/>
            <w:webHidden/>
          </w:rPr>
          <w:fldChar w:fldCharType="begin"/>
        </w:r>
        <w:r w:rsidR="002D0751">
          <w:rPr>
            <w:noProof/>
            <w:webHidden/>
          </w:rPr>
          <w:instrText xml:space="preserve"> PAGEREF _Toc39661431 \h </w:instrText>
        </w:r>
        <w:r w:rsidR="002D0751">
          <w:rPr>
            <w:noProof/>
            <w:webHidden/>
          </w:rPr>
        </w:r>
        <w:r w:rsidR="002D0751">
          <w:rPr>
            <w:noProof/>
            <w:webHidden/>
          </w:rPr>
          <w:fldChar w:fldCharType="separate"/>
        </w:r>
        <w:r w:rsidR="002D0751">
          <w:rPr>
            <w:noProof/>
            <w:webHidden/>
          </w:rPr>
          <w:t>11</w:t>
        </w:r>
        <w:r w:rsidR="002D0751">
          <w:rPr>
            <w:noProof/>
            <w:webHidden/>
          </w:rPr>
          <w:fldChar w:fldCharType="end"/>
        </w:r>
      </w:hyperlink>
    </w:p>
    <w:p w14:paraId="1105E8C8" w14:textId="483CF3F4"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32" w:history="1">
        <w:r w:rsidR="002D0751" w:rsidRPr="00E672FE">
          <w:rPr>
            <w:rStyle w:val="Hyperlink"/>
            <w:noProof/>
          </w:rPr>
          <w:t>6.3</w:t>
        </w:r>
        <w:r w:rsidR="002D0751">
          <w:rPr>
            <w:rFonts w:asciiTheme="minorHAnsi" w:eastAsiaTheme="minorEastAsia" w:hAnsiTheme="minorHAnsi" w:cstheme="minorBidi"/>
            <w:i w:val="0"/>
            <w:iCs w:val="0"/>
            <w:noProof/>
            <w:sz w:val="22"/>
            <w:szCs w:val="22"/>
          </w:rPr>
          <w:tab/>
        </w:r>
        <w:r w:rsidR="002D0751" w:rsidRPr="00E672FE">
          <w:rPr>
            <w:rStyle w:val="Hyperlink"/>
            <w:noProof/>
          </w:rPr>
          <w:t>Right to rectification</w:t>
        </w:r>
        <w:r w:rsidR="002D0751">
          <w:rPr>
            <w:noProof/>
            <w:webHidden/>
          </w:rPr>
          <w:tab/>
        </w:r>
        <w:r w:rsidR="002D0751">
          <w:rPr>
            <w:noProof/>
            <w:webHidden/>
          </w:rPr>
          <w:fldChar w:fldCharType="begin"/>
        </w:r>
        <w:r w:rsidR="002D0751">
          <w:rPr>
            <w:noProof/>
            <w:webHidden/>
          </w:rPr>
          <w:instrText xml:space="preserve"> PAGEREF _Toc39661432 \h </w:instrText>
        </w:r>
        <w:r w:rsidR="002D0751">
          <w:rPr>
            <w:noProof/>
            <w:webHidden/>
          </w:rPr>
        </w:r>
        <w:r w:rsidR="002D0751">
          <w:rPr>
            <w:noProof/>
            <w:webHidden/>
          </w:rPr>
          <w:fldChar w:fldCharType="separate"/>
        </w:r>
        <w:r w:rsidR="002D0751">
          <w:rPr>
            <w:noProof/>
            <w:webHidden/>
          </w:rPr>
          <w:t>12</w:t>
        </w:r>
        <w:r w:rsidR="002D0751">
          <w:rPr>
            <w:noProof/>
            <w:webHidden/>
          </w:rPr>
          <w:fldChar w:fldCharType="end"/>
        </w:r>
      </w:hyperlink>
    </w:p>
    <w:p w14:paraId="2ABFEE4A" w14:textId="7FFFC4D0"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33" w:history="1">
        <w:r w:rsidR="002D0751" w:rsidRPr="00E672FE">
          <w:rPr>
            <w:rStyle w:val="Hyperlink"/>
            <w:noProof/>
          </w:rPr>
          <w:t>6.4</w:t>
        </w:r>
        <w:r w:rsidR="002D0751">
          <w:rPr>
            <w:rFonts w:asciiTheme="minorHAnsi" w:eastAsiaTheme="minorEastAsia" w:hAnsiTheme="minorHAnsi" w:cstheme="minorBidi"/>
            <w:i w:val="0"/>
            <w:iCs w:val="0"/>
            <w:noProof/>
            <w:sz w:val="22"/>
            <w:szCs w:val="22"/>
          </w:rPr>
          <w:tab/>
        </w:r>
        <w:r w:rsidR="002D0751" w:rsidRPr="00E672FE">
          <w:rPr>
            <w:rStyle w:val="Hyperlink"/>
            <w:noProof/>
          </w:rPr>
          <w:t>Right to erasure</w:t>
        </w:r>
        <w:r w:rsidR="002D0751">
          <w:rPr>
            <w:noProof/>
            <w:webHidden/>
          </w:rPr>
          <w:tab/>
        </w:r>
        <w:r w:rsidR="002D0751">
          <w:rPr>
            <w:noProof/>
            <w:webHidden/>
          </w:rPr>
          <w:fldChar w:fldCharType="begin"/>
        </w:r>
        <w:r w:rsidR="002D0751">
          <w:rPr>
            <w:noProof/>
            <w:webHidden/>
          </w:rPr>
          <w:instrText xml:space="preserve"> PAGEREF _Toc39661433 \h </w:instrText>
        </w:r>
        <w:r w:rsidR="002D0751">
          <w:rPr>
            <w:noProof/>
            <w:webHidden/>
          </w:rPr>
        </w:r>
        <w:r w:rsidR="002D0751">
          <w:rPr>
            <w:noProof/>
            <w:webHidden/>
          </w:rPr>
          <w:fldChar w:fldCharType="separate"/>
        </w:r>
        <w:r w:rsidR="002D0751">
          <w:rPr>
            <w:noProof/>
            <w:webHidden/>
          </w:rPr>
          <w:t>12</w:t>
        </w:r>
        <w:r w:rsidR="002D0751">
          <w:rPr>
            <w:noProof/>
            <w:webHidden/>
          </w:rPr>
          <w:fldChar w:fldCharType="end"/>
        </w:r>
      </w:hyperlink>
    </w:p>
    <w:p w14:paraId="2025581D" w14:textId="4101D29F"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34" w:history="1">
        <w:r w:rsidR="002D0751" w:rsidRPr="00E672FE">
          <w:rPr>
            <w:rStyle w:val="Hyperlink"/>
            <w:noProof/>
          </w:rPr>
          <w:t>6.5</w:t>
        </w:r>
        <w:r w:rsidR="002D0751">
          <w:rPr>
            <w:rFonts w:asciiTheme="minorHAnsi" w:eastAsiaTheme="minorEastAsia" w:hAnsiTheme="minorHAnsi" w:cstheme="minorBidi"/>
            <w:i w:val="0"/>
            <w:iCs w:val="0"/>
            <w:noProof/>
            <w:sz w:val="22"/>
            <w:szCs w:val="22"/>
          </w:rPr>
          <w:tab/>
        </w:r>
        <w:r w:rsidR="002D0751" w:rsidRPr="00E672FE">
          <w:rPr>
            <w:rStyle w:val="Hyperlink"/>
            <w:noProof/>
          </w:rPr>
          <w:t>Right to restrict processing</w:t>
        </w:r>
        <w:r w:rsidR="002D0751">
          <w:rPr>
            <w:noProof/>
            <w:webHidden/>
          </w:rPr>
          <w:tab/>
        </w:r>
        <w:r w:rsidR="002D0751">
          <w:rPr>
            <w:noProof/>
            <w:webHidden/>
          </w:rPr>
          <w:fldChar w:fldCharType="begin"/>
        </w:r>
        <w:r w:rsidR="002D0751">
          <w:rPr>
            <w:noProof/>
            <w:webHidden/>
          </w:rPr>
          <w:instrText xml:space="preserve"> PAGEREF _Toc39661434 \h </w:instrText>
        </w:r>
        <w:r w:rsidR="002D0751">
          <w:rPr>
            <w:noProof/>
            <w:webHidden/>
          </w:rPr>
        </w:r>
        <w:r w:rsidR="002D0751">
          <w:rPr>
            <w:noProof/>
            <w:webHidden/>
          </w:rPr>
          <w:fldChar w:fldCharType="separate"/>
        </w:r>
        <w:r w:rsidR="002D0751">
          <w:rPr>
            <w:noProof/>
            <w:webHidden/>
          </w:rPr>
          <w:t>12</w:t>
        </w:r>
        <w:r w:rsidR="002D0751">
          <w:rPr>
            <w:noProof/>
            <w:webHidden/>
          </w:rPr>
          <w:fldChar w:fldCharType="end"/>
        </w:r>
      </w:hyperlink>
    </w:p>
    <w:p w14:paraId="53B21219" w14:textId="50AA7DCD"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35" w:history="1">
        <w:r w:rsidR="002D0751" w:rsidRPr="00E672FE">
          <w:rPr>
            <w:rStyle w:val="Hyperlink"/>
            <w:noProof/>
          </w:rPr>
          <w:t>6.6</w:t>
        </w:r>
        <w:r w:rsidR="002D0751">
          <w:rPr>
            <w:rFonts w:asciiTheme="minorHAnsi" w:eastAsiaTheme="minorEastAsia" w:hAnsiTheme="minorHAnsi" w:cstheme="minorBidi"/>
            <w:i w:val="0"/>
            <w:iCs w:val="0"/>
            <w:noProof/>
            <w:sz w:val="22"/>
            <w:szCs w:val="22"/>
          </w:rPr>
          <w:tab/>
        </w:r>
        <w:r w:rsidR="002D0751" w:rsidRPr="00E672FE">
          <w:rPr>
            <w:rStyle w:val="Hyperlink"/>
            <w:noProof/>
          </w:rPr>
          <w:t>Right to data portability</w:t>
        </w:r>
        <w:r w:rsidR="002D0751">
          <w:rPr>
            <w:noProof/>
            <w:webHidden/>
          </w:rPr>
          <w:tab/>
        </w:r>
        <w:r w:rsidR="002D0751">
          <w:rPr>
            <w:noProof/>
            <w:webHidden/>
          </w:rPr>
          <w:fldChar w:fldCharType="begin"/>
        </w:r>
        <w:r w:rsidR="002D0751">
          <w:rPr>
            <w:noProof/>
            <w:webHidden/>
          </w:rPr>
          <w:instrText xml:space="preserve"> PAGEREF _Toc39661435 \h </w:instrText>
        </w:r>
        <w:r w:rsidR="002D0751">
          <w:rPr>
            <w:noProof/>
            <w:webHidden/>
          </w:rPr>
        </w:r>
        <w:r w:rsidR="002D0751">
          <w:rPr>
            <w:noProof/>
            <w:webHidden/>
          </w:rPr>
          <w:fldChar w:fldCharType="separate"/>
        </w:r>
        <w:r w:rsidR="002D0751">
          <w:rPr>
            <w:noProof/>
            <w:webHidden/>
          </w:rPr>
          <w:t>13</w:t>
        </w:r>
        <w:r w:rsidR="002D0751">
          <w:rPr>
            <w:noProof/>
            <w:webHidden/>
          </w:rPr>
          <w:fldChar w:fldCharType="end"/>
        </w:r>
      </w:hyperlink>
    </w:p>
    <w:p w14:paraId="716D2072" w14:textId="3B5AD3E3"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36" w:history="1">
        <w:r w:rsidR="002D0751" w:rsidRPr="00E672FE">
          <w:rPr>
            <w:rStyle w:val="Hyperlink"/>
            <w:noProof/>
          </w:rPr>
          <w:t>6.7</w:t>
        </w:r>
        <w:r w:rsidR="002D0751">
          <w:rPr>
            <w:rFonts w:asciiTheme="minorHAnsi" w:eastAsiaTheme="minorEastAsia" w:hAnsiTheme="minorHAnsi" w:cstheme="minorBidi"/>
            <w:i w:val="0"/>
            <w:iCs w:val="0"/>
            <w:noProof/>
            <w:sz w:val="22"/>
            <w:szCs w:val="22"/>
          </w:rPr>
          <w:tab/>
        </w:r>
        <w:r w:rsidR="002D0751" w:rsidRPr="00E672FE">
          <w:rPr>
            <w:rStyle w:val="Hyperlink"/>
            <w:noProof/>
          </w:rPr>
          <w:t>Right to object</w:t>
        </w:r>
        <w:r w:rsidR="002D0751">
          <w:rPr>
            <w:noProof/>
            <w:webHidden/>
          </w:rPr>
          <w:tab/>
        </w:r>
        <w:r w:rsidR="002D0751">
          <w:rPr>
            <w:noProof/>
            <w:webHidden/>
          </w:rPr>
          <w:fldChar w:fldCharType="begin"/>
        </w:r>
        <w:r w:rsidR="002D0751">
          <w:rPr>
            <w:noProof/>
            <w:webHidden/>
          </w:rPr>
          <w:instrText xml:space="preserve"> PAGEREF _Toc39661436 \h </w:instrText>
        </w:r>
        <w:r w:rsidR="002D0751">
          <w:rPr>
            <w:noProof/>
            <w:webHidden/>
          </w:rPr>
        </w:r>
        <w:r w:rsidR="002D0751">
          <w:rPr>
            <w:noProof/>
            <w:webHidden/>
          </w:rPr>
          <w:fldChar w:fldCharType="separate"/>
        </w:r>
        <w:r w:rsidR="002D0751">
          <w:rPr>
            <w:noProof/>
            <w:webHidden/>
          </w:rPr>
          <w:t>13</w:t>
        </w:r>
        <w:r w:rsidR="002D0751">
          <w:rPr>
            <w:noProof/>
            <w:webHidden/>
          </w:rPr>
          <w:fldChar w:fldCharType="end"/>
        </w:r>
      </w:hyperlink>
    </w:p>
    <w:p w14:paraId="0282ADAE" w14:textId="78841036"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37" w:history="1">
        <w:r w:rsidR="002D0751" w:rsidRPr="00E672FE">
          <w:rPr>
            <w:rStyle w:val="Hyperlink"/>
            <w:noProof/>
          </w:rPr>
          <w:t>6.8</w:t>
        </w:r>
        <w:r w:rsidR="002D0751">
          <w:rPr>
            <w:rFonts w:asciiTheme="minorHAnsi" w:eastAsiaTheme="minorEastAsia" w:hAnsiTheme="minorHAnsi" w:cstheme="minorBidi"/>
            <w:i w:val="0"/>
            <w:iCs w:val="0"/>
            <w:noProof/>
            <w:sz w:val="22"/>
            <w:szCs w:val="22"/>
          </w:rPr>
          <w:tab/>
        </w:r>
        <w:r w:rsidR="002D0751" w:rsidRPr="00E672FE">
          <w:rPr>
            <w:rStyle w:val="Hyperlink"/>
            <w:noProof/>
          </w:rPr>
          <w:t>Rights related to automated decision making (including profiling)</w:t>
        </w:r>
        <w:r w:rsidR="002D0751">
          <w:rPr>
            <w:noProof/>
            <w:webHidden/>
          </w:rPr>
          <w:tab/>
        </w:r>
        <w:r w:rsidR="002D0751">
          <w:rPr>
            <w:noProof/>
            <w:webHidden/>
          </w:rPr>
          <w:fldChar w:fldCharType="begin"/>
        </w:r>
        <w:r w:rsidR="002D0751">
          <w:rPr>
            <w:noProof/>
            <w:webHidden/>
          </w:rPr>
          <w:instrText xml:space="preserve"> PAGEREF _Toc39661437 \h </w:instrText>
        </w:r>
        <w:r w:rsidR="002D0751">
          <w:rPr>
            <w:noProof/>
            <w:webHidden/>
          </w:rPr>
        </w:r>
        <w:r w:rsidR="002D0751">
          <w:rPr>
            <w:noProof/>
            <w:webHidden/>
          </w:rPr>
          <w:fldChar w:fldCharType="separate"/>
        </w:r>
        <w:r w:rsidR="002D0751">
          <w:rPr>
            <w:noProof/>
            <w:webHidden/>
          </w:rPr>
          <w:t>13</w:t>
        </w:r>
        <w:r w:rsidR="002D0751">
          <w:rPr>
            <w:noProof/>
            <w:webHidden/>
          </w:rPr>
          <w:fldChar w:fldCharType="end"/>
        </w:r>
      </w:hyperlink>
    </w:p>
    <w:p w14:paraId="6A4D8DDA" w14:textId="717EA419" w:rsidR="002D0751" w:rsidRDefault="00000000">
      <w:pPr>
        <w:pStyle w:val="TOC1"/>
        <w:rPr>
          <w:rFonts w:asciiTheme="minorHAnsi" w:eastAsiaTheme="minorEastAsia" w:hAnsiTheme="minorHAnsi" w:cstheme="minorBidi"/>
          <w:bCs w:val="0"/>
          <w:sz w:val="22"/>
          <w:szCs w:val="22"/>
        </w:rPr>
      </w:pPr>
      <w:hyperlink w:anchor="_Toc39661438" w:history="1">
        <w:r w:rsidR="002D0751" w:rsidRPr="00E672FE">
          <w:rPr>
            <w:rStyle w:val="Hyperlink"/>
          </w:rPr>
          <w:t>7</w:t>
        </w:r>
        <w:r w:rsidR="002D0751">
          <w:rPr>
            <w:rFonts w:asciiTheme="minorHAnsi" w:eastAsiaTheme="minorEastAsia" w:hAnsiTheme="minorHAnsi" w:cstheme="minorBidi"/>
            <w:bCs w:val="0"/>
            <w:sz w:val="22"/>
            <w:szCs w:val="22"/>
          </w:rPr>
          <w:tab/>
        </w:r>
        <w:r w:rsidR="002D0751" w:rsidRPr="00E672FE">
          <w:rPr>
            <w:rStyle w:val="Hyperlink"/>
          </w:rPr>
          <w:t>Accountability and Governance</w:t>
        </w:r>
        <w:r w:rsidR="002D0751">
          <w:rPr>
            <w:webHidden/>
          </w:rPr>
          <w:tab/>
        </w:r>
        <w:r w:rsidR="002D0751">
          <w:rPr>
            <w:webHidden/>
          </w:rPr>
          <w:fldChar w:fldCharType="begin"/>
        </w:r>
        <w:r w:rsidR="002D0751">
          <w:rPr>
            <w:webHidden/>
          </w:rPr>
          <w:instrText xml:space="preserve"> PAGEREF _Toc39661438 \h </w:instrText>
        </w:r>
        <w:r w:rsidR="002D0751">
          <w:rPr>
            <w:webHidden/>
          </w:rPr>
        </w:r>
        <w:r w:rsidR="002D0751">
          <w:rPr>
            <w:webHidden/>
          </w:rPr>
          <w:fldChar w:fldCharType="separate"/>
        </w:r>
        <w:r w:rsidR="002D0751">
          <w:rPr>
            <w:webHidden/>
          </w:rPr>
          <w:t>13</w:t>
        </w:r>
        <w:r w:rsidR="002D0751">
          <w:rPr>
            <w:webHidden/>
          </w:rPr>
          <w:fldChar w:fldCharType="end"/>
        </w:r>
      </w:hyperlink>
    </w:p>
    <w:p w14:paraId="2A858317" w14:textId="0E0FFC17"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40" w:history="1">
        <w:r w:rsidR="002D0751" w:rsidRPr="00E672FE">
          <w:rPr>
            <w:rStyle w:val="Hyperlink"/>
            <w:noProof/>
          </w:rPr>
          <w:t>7.2</w:t>
        </w:r>
        <w:r w:rsidR="002D0751">
          <w:rPr>
            <w:rFonts w:asciiTheme="minorHAnsi" w:eastAsiaTheme="minorEastAsia" w:hAnsiTheme="minorHAnsi" w:cstheme="minorBidi"/>
            <w:i w:val="0"/>
            <w:iCs w:val="0"/>
            <w:noProof/>
            <w:sz w:val="22"/>
            <w:szCs w:val="22"/>
          </w:rPr>
          <w:tab/>
        </w:r>
        <w:r w:rsidR="002D0751" w:rsidRPr="00E672FE">
          <w:rPr>
            <w:rStyle w:val="Hyperlink"/>
            <w:noProof/>
          </w:rPr>
          <w:t>Documentation/Record keeping</w:t>
        </w:r>
        <w:r w:rsidR="002D0751">
          <w:rPr>
            <w:noProof/>
            <w:webHidden/>
          </w:rPr>
          <w:tab/>
        </w:r>
        <w:r w:rsidR="002D0751">
          <w:rPr>
            <w:noProof/>
            <w:webHidden/>
          </w:rPr>
          <w:fldChar w:fldCharType="begin"/>
        </w:r>
        <w:r w:rsidR="002D0751">
          <w:rPr>
            <w:noProof/>
            <w:webHidden/>
          </w:rPr>
          <w:instrText xml:space="preserve"> PAGEREF _Toc39661440 \h </w:instrText>
        </w:r>
        <w:r w:rsidR="002D0751">
          <w:rPr>
            <w:noProof/>
            <w:webHidden/>
          </w:rPr>
        </w:r>
        <w:r w:rsidR="002D0751">
          <w:rPr>
            <w:noProof/>
            <w:webHidden/>
          </w:rPr>
          <w:fldChar w:fldCharType="separate"/>
        </w:r>
        <w:r w:rsidR="002D0751">
          <w:rPr>
            <w:noProof/>
            <w:webHidden/>
          </w:rPr>
          <w:t>14</w:t>
        </w:r>
        <w:r w:rsidR="002D0751">
          <w:rPr>
            <w:noProof/>
            <w:webHidden/>
          </w:rPr>
          <w:fldChar w:fldCharType="end"/>
        </w:r>
      </w:hyperlink>
    </w:p>
    <w:p w14:paraId="5F02C213" w14:textId="4866D5A4"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41" w:history="1">
        <w:r w:rsidR="002D0751" w:rsidRPr="00E672FE">
          <w:rPr>
            <w:rStyle w:val="Hyperlink"/>
            <w:noProof/>
          </w:rPr>
          <w:t>7.3</w:t>
        </w:r>
        <w:r w:rsidR="002D0751">
          <w:rPr>
            <w:rFonts w:asciiTheme="minorHAnsi" w:eastAsiaTheme="minorEastAsia" w:hAnsiTheme="minorHAnsi" w:cstheme="minorBidi"/>
            <w:i w:val="0"/>
            <w:iCs w:val="0"/>
            <w:noProof/>
            <w:sz w:val="22"/>
            <w:szCs w:val="22"/>
          </w:rPr>
          <w:tab/>
        </w:r>
        <w:r w:rsidR="002D0751" w:rsidRPr="00E672FE">
          <w:rPr>
            <w:rStyle w:val="Hyperlink"/>
            <w:noProof/>
          </w:rPr>
          <w:t>Employee Training</w:t>
        </w:r>
        <w:r w:rsidR="002D0751">
          <w:rPr>
            <w:noProof/>
            <w:webHidden/>
          </w:rPr>
          <w:tab/>
        </w:r>
        <w:r w:rsidR="002D0751">
          <w:rPr>
            <w:noProof/>
            <w:webHidden/>
          </w:rPr>
          <w:fldChar w:fldCharType="begin"/>
        </w:r>
        <w:r w:rsidR="002D0751">
          <w:rPr>
            <w:noProof/>
            <w:webHidden/>
          </w:rPr>
          <w:instrText xml:space="preserve"> PAGEREF _Toc39661441 \h </w:instrText>
        </w:r>
        <w:r w:rsidR="002D0751">
          <w:rPr>
            <w:noProof/>
            <w:webHidden/>
          </w:rPr>
        </w:r>
        <w:r w:rsidR="002D0751">
          <w:rPr>
            <w:noProof/>
            <w:webHidden/>
          </w:rPr>
          <w:fldChar w:fldCharType="separate"/>
        </w:r>
        <w:r w:rsidR="002D0751">
          <w:rPr>
            <w:noProof/>
            <w:webHidden/>
          </w:rPr>
          <w:t>15</w:t>
        </w:r>
        <w:r w:rsidR="002D0751">
          <w:rPr>
            <w:noProof/>
            <w:webHidden/>
          </w:rPr>
          <w:fldChar w:fldCharType="end"/>
        </w:r>
      </w:hyperlink>
    </w:p>
    <w:p w14:paraId="07DC4000" w14:textId="1F6B1E9E"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42" w:history="1">
        <w:r w:rsidR="002D0751" w:rsidRPr="00E672FE">
          <w:rPr>
            <w:rStyle w:val="Hyperlink"/>
            <w:noProof/>
          </w:rPr>
          <w:t>7.4</w:t>
        </w:r>
        <w:r w:rsidR="002D0751">
          <w:rPr>
            <w:rFonts w:asciiTheme="minorHAnsi" w:eastAsiaTheme="minorEastAsia" w:hAnsiTheme="minorHAnsi" w:cstheme="minorBidi"/>
            <w:i w:val="0"/>
            <w:iCs w:val="0"/>
            <w:noProof/>
            <w:sz w:val="22"/>
            <w:szCs w:val="22"/>
          </w:rPr>
          <w:tab/>
        </w:r>
        <w:r w:rsidR="002D0751" w:rsidRPr="00E672FE">
          <w:rPr>
            <w:rStyle w:val="Hyperlink"/>
            <w:noProof/>
          </w:rPr>
          <w:t>Data protection impact assessments (DPIA)</w:t>
        </w:r>
        <w:r w:rsidR="002D0751">
          <w:rPr>
            <w:noProof/>
            <w:webHidden/>
          </w:rPr>
          <w:tab/>
        </w:r>
        <w:r w:rsidR="002D0751">
          <w:rPr>
            <w:noProof/>
            <w:webHidden/>
          </w:rPr>
          <w:fldChar w:fldCharType="begin"/>
        </w:r>
        <w:r w:rsidR="002D0751">
          <w:rPr>
            <w:noProof/>
            <w:webHidden/>
          </w:rPr>
          <w:instrText xml:space="preserve"> PAGEREF _Toc39661442 \h </w:instrText>
        </w:r>
        <w:r w:rsidR="002D0751">
          <w:rPr>
            <w:noProof/>
            <w:webHidden/>
          </w:rPr>
        </w:r>
        <w:r w:rsidR="002D0751">
          <w:rPr>
            <w:noProof/>
            <w:webHidden/>
          </w:rPr>
          <w:fldChar w:fldCharType="separate"/>
        </w:r>
        <w:r w:rsidR="002D0751">
          <w:rPr>
            <w:noProof/>
            <w:webHidden/>
          </w:rPr>
          <w:t>15</w:t>
        </w:r>
        <w:r w:rsidR="002D0751">
          <w:rPr>
            <w:noProof/>
            <w:webHidden/>
          </w:rPr>
          <w:fldChar w:fldCharType="end"/>
        </w:r>
      </w:hyperlink>
    </w:p>
    <w:p w14:paraId="27900576" w14:textId="42AFEC63" w:rsidR="002D0751" w:rsidRDefault="00000000">
      <w:pPr>
        <w:pStyle w:val="TOC1"/>
        <w:rPr>
          <w:rFonts w:asciiTheme="minorHAnsi" w:eastAsiaTheme="minorEastAsia" w:hAnsiTheme="minorHAnsi" w:cstheme="minorBidi"/>
          <w:bCs w:val="0"/>
          <w:sz w:val="22"/>
          <w:szCs w:val="22"/>
        </w:rPr>
      </w:pPr>
      <w:hyperlink w:anchor="_Toc39661443" w:history="1">
        <w:r w:rsidR="002D0751" w:rsidRPr="00E672FE">
          <w:rPr>
            <w:rStyle w:val="Hyperlink"/>
            <w:iCs/>
          </w:rPr>
          <w:t>8</w:t>
        </w:r>
        <w:r w:rsidR="002D0751">
          <w:rPr>
            <w:rFonts w:asciiTheme="minorHAnsi" w:eastAsiaTheme="minorEastAsia" w:hAnsiTheme="minorHAnsi" w:cstheme="minorBidi"/>
            <w:bCs w:val="0"/>
            <w:sz w:val="22"/>
            <w:szCs w:val="22"/>
          </w:rPr>
          <w:tab/>
        </w:r>
        <w:r w:rsidR="002D0751" w:rsidRPr="00E672FE">
          <w:rPr>
            <w:rStyle w:val="Hyperlink"/>
            <w:iCs/>
          </w:rPr>
          <w:t>Data Security</w:t>
        </w:r>
        <w:r w:rsidR="002D0751">
          <w:rPr>
            <w:webHidden/>
          </w:rPr>
          <w:tab/>
        </w:r>
        <w:r w:rsidR="002D0751">
          <w:rPr>
            <w:webHidden/>
          </w:rPr>
          <w:fldChar w:fldCharType="begin"/>
        </w:r>
        <w:r w:rsidR="002D0751">
          <w:rPr>
            <w:webHidden/>
          </w:rPr>
          <w:instrText xml:space="preserve"> PAGEREF _Toc39661443 \h </w:instrText>
        </w:r>
        <w:r w:rsidR="002D0751">
          <w:rPr>
            <w:webHidden/>
          </w:rPr>
        </w:r>
        <w:r w:rsidR="002D0751">
          <w:rPr>
            <w:webHidden/>
          </w:rPr>
          <w:fldChar w:fldCharType="separate"/>
        </w:r>
        <w:r w:rsidR="002D0751">
          <w:rPr>
            <w:webHidden/>
          </w:rPr>
          <w:t>15</w:t>
        </w:r>
        <w:r w:rsidR="002D0751">
          <w:rPr>
            <w:webHidden/>
          </w:rPr>
          <w:fldChar w:fldCharType="end"/>
        </w:r>
      </w:hyperlink>
    </w:p>
    <w:p w14:paraId="5B2E41F4" w14:textId="41FA78E1" w:rsidR="002D0751" w:rsidRDefault="00000000">
      <w:pPr>
        <w:pStyle w:val="TOC1"/>
        <w:rPr>
          <w:rFonts w:asciiTheme="minorHAnsi" w:eastAsiaTheme="minorEastAsia" w:hAnsiTheme="minorHAnsi" w:cstheme="minorBidi"/>
          <w:bCs w:val="0"/>
          <w:sz w:val="22"/>
          <w:szCs w:val="22"/>
        </w:rPr>
      </w:pPr>
      <w:hyperlink w:anchor="_Toc39661444" w:history="1">
        <w:r w:rsidR="002D0751" w:rsidRPr="00E672FE">
          <w:rPr>
            <w:rStyle w:val="Hyperlink"/>
            <w:iCs/>
          </w:rPr>
          <w:t>9</w:t>
        </w:r>
        <w:r w:rsidR="002D0751">
          <w:rPr>
            <w:rFonts w:asciiTheme="minorHAnsi" w:eastAsiaTheme="minorEastAsia" w:hAnsiTheme="minorHAnsi" w:cstheme="minorBidi"/>
            <w:bCs w:val="0"/>
            <w:sz w:val="22"/>
            <w:szCs w:val="22"/>
          </w:rPr>
          <w:tab/>
        </w:r>
        <w:r w:rsidR="002D0751" w:rsidRPr="00E672FE">
          <w:rPr>
            <w:rStyle w:val="Hyperlink"/>
            <w:iCs/>
          </w:rPr>
          <w:t>International transfers</w:t>
        </w:r>
        <w:r w:rsidR="002D0751">
          <w:rPr>
            <w:webHidden/>
          </w:rPr>
          <w:tab/>
        </w:r>
        <w:r w:rsidR="002D0751">
          <w:rPr>
            <w:webHidden/>
          </w:rPr>
          <w:fldChar w:fldCharType="begin"/>
        </w:r>
        <w:r w:rsidR="002D0751">
          <w:rPr>
            <w:webHidden/>
          </w:rPr>
          <w:instrText xml:space="preserve"> PAGEREF _Toc39661444 \h </w:instrText>
        </w:r>
        <w:r w:rsidR="002D0751">
          <w:rPr>
            <w:webHidden/>
          </w:rPr>
        </w:r>
        <w:r w:rsidR="002D0751">
          <w:rPr>
            <w:webHidden/>
          </w:rPr>
          <w:fldChar w:fldCharType="separate"/>
        </w:r>
        <w:r w:rsidR="002D0751">
          <w:rPr>
            <w:webHidden/>
          </w:rPr>
          <w:t>16</w:t>
        </w:r>
        <w:r w:rsidR="002D0751">
          <w:rPr>
            <w:webHidden/>
          </w:rPr>
          <w:fldChar w:fldCharType="end"/>
        </w:r>
      </w:hyperlink>
    </w:p>
    <w:p w14:paraId="18A50F6D" w14:textId="0B0F42C1" w:rsidR="002D0751" w:rsidRDefault="00000000">
      <w:pPr>
        <w:pStyle w:val="TOC1"/>
        <w:rPr>
          <w:rFonts w:asciiTheme="minorHAnsi" w:eastAsiaTheme="minorEastAsia" w:hAnsiTheme="minorHAnsi" w:cstheme="minorBidi"/>
          <w:bCs w:val="0"/>
          <w:sz w:val="22"/>
          <w:szCs w:val="22"/>
        </w:rPr>
      </w:pPr>
      <w:hyperlink w:anchor="_Toc39661445" w:history="1">
        <w:r w:rsidR="002D0751" w:rsidRPr="00E672FE">
          <w:rPr>
            <w:rStyle w:val="Hyperlink"/>
            <w:iCs/>
          </w:rPr>
          <w:t>10</w:t>
        </w:r>
        <w:r w:rsidR="002D0751">
          <w:rPr>
            <w:rFonts w:asciiTheme="minorHAnsi" w:eastAsiaTheme="minorEastAsia" w:hAnsiTheme="minorHAnsi" w:cstheme="minorBidi"/>
            <w:bCs w:val="0"/>
            <w:sz w:val="22"/>
            <w:szCs w:val="22"/>
          </w:rPr>
          <w:tab/>
        </w:r>
        <w:r w:rsidR="002D0751" w:rsidRPr="00E672FE">
          <w:rPr>
            <w:rStyle w:val="Hyperlink"/>
            <w:iCs/>
          </w:rPr>
          <w:t>Cooperation with the ICO</w:t>
        </w:r>
        <w:r w:rsidR="002D0751">
          <w:rPr>
            <w:webHidden/>
          </w:rPr>
          <w:tab/>
        </w:r>
        <w:r w:rsidR="002D0751">
          <w:rPr>
            <w:webHidden/>
          </w:rPr>
          <w:fldChar w:fldCharType="begin"/>
        </w:r>
        <w:r w:rsidR="002D0751">
          <w:rPr>
            <w:webHidden/>
          </w:rPr>
          <w:instrText xml:space="preserve"> PAGEREF _Toc39661445 \h </w:instrText>
        </w:r>
        <w:r w:rsidR="002D0751">
          <w:rPr>
            <w:webHidden/>
          </w:rPr>
        </w:r>
        <w:r w:rsidR="002D0751">
          <w:rPr>
            <w:webHidden/>
          </w:rPr>
          <w:fldChar w:fldCharType="separate"/>
        </w:r>
        <w:r w:rsidR="002D0751">
          <w:rPr>
            <w:webHidden/>
          </w:rPr>
          <w:t>16</w:t>
        </w:r>
        <w:r w:rsidR="002D0751">
          <w:rPr>
            <w:webHidden/>
          </w:rPr>
          <w:fldChar w:fldCharType="end"/>
        </w:r>
      </w:hyperlink>
    </w:p>
    <w:p w14:paraId="0F4D7DA6" w14:textId="6784DE67" w:rsidR="002D0751" w:rsidRDefault="00000000">
      <w:pPr>
        <w:pStyle w:val="TOC1"/>
        <w:rPr>
          <w:rFonts w:asciiTheme="minorHAnsi" w:eastAsiaTheme="minorEastAsia" w:hAnsiTheme="minorHAnsi" w:cstheme="minorBidi"/>
          <w:bCs w:val="0"/>
          <w:sz w:val="22"/>
          <w:szCs w:val="22"/>
        </w:rPr>
      </w:pPr>
      <w:hyperlink w:anchor="_Toc39661446" w:history="1">
        <w:r w:rsidR="002D0751" w:rsidRPr="00E672FE">
          <w:rPr>
            <w:rStyle w:val="Hyperlink"/>
            <w:iCs/>
          </w:rPr>
          <w:t>11</w:t>
        </w:r>
        <w:r w:rsidR="002D0751">
          <w:rPr>
            <w:rFonts w:asciiTheme="minorHAnsi" w:eastAsiaTheme="minorEastAsia" w:hAnsiTheme="minorHAnsi" w:cstheme="minorBidi"/>
            <w:bCs w:val="0"/>
            <w:sz w:val="22"/>
            <w:szCs w:val="22"/>
          </w:rPr>
          <w:tab/>
        </w:r>
        <w:r w:rsidR="002D0751" w:rsidRPr="00E672FE">
          <w:rPr>
            <w:rStyle w:val="Hyperlink"/>
            <w:iCs/>
          </w:rPr>
          <w:t>Personal data breaches</w:t>
        </w:r>
        <w:r w:rsidR="002D0751">
          <w:rPr>
            <w:webHidden/>
          </w:rPr>
          <w:tab/>
        </w:r>
        <w:r w:rsidR="002D0751">
          <w:rPr>
            <w:webHidden/>
          </w:rPr>
          <w:fldChar w:fldCharType="begin"/>
        </w:r>
        <w:r w:rsidR="002D0751">
          <w:rPr>
            <w:webHidden/>
          </w:rPr>
          <w:instrText xml:space="preserve"> PAGEREF _Toc39661446 \h </w:instrText>
        </w:r>
        <w:r w:rsidR="002D0751">
          <w:rPr>
            <w:webHidden/>
          </w:rPr>
        </w:r>
        <w:r w:rsidR="002D0751">
          <w:rPr>
            <w:webHidden/>
          </w:rPr>
          <w:fldChar w:fldCharType="separate"/>
        </w:r>
        <w:r w:rsidR="002D0751">
          <w:rPr>
            <w:webHidden/>
          </w:rPr>
          <w:t>17</w:t>
        </w:r>
        <w:r w:rsidR="002D0751">
          <w:rPr>
            <w:webHidden/>
          </w:rPr>
          <w:fldChar w:fldCharType="end"/>
        </w:r>
      </w:hyperlink>
    </w:p>
    <w:p w14:paraId="2ADA13DC" w14:textId="52827088"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47" w:history="1">
        <w:r w:rsidR="002D0751" w:rsidRPr="00E672FE">
          <w:rPr>
            <w:rStyle w:val="Hyperlink"/>
            <w:noProof/>
          </w:rPr>
          <w:t>11.1</w:t>
        </w:r>
        <w:r w:rsidR="002D0751">
          <w:rPr>
            <w:rFonts w:asciiTheme="minorHAnsi" w:eastAsiaTheme="minorEastAsia" w:hAnsiTheme="minorHAnsi" w:cstheme="minorBidi"/>
            <w:i w:val="0"/>
            <w:iCs w:val="0"/>
            <w:noProof/>
            <w:sz w:val="22"/>
            <w:szCs w:val="22"/>
          </w:rPr>
          <w:tab/>
        </w:r>
        <w:r w:rsidR="002D0751" w:rsidRPr="00E672FE">
          <w:rPr>
            <w:rStyle w:val="Hyperlink"/>
            <w:noProof/>
          </w:rPr>
          <w:t>Notification to the ICO</w:t>
        </w:r>
        <w:r w:rsidR="002D0751">
          <w:rPr>
            <w:noProof/>
            <w:webHidden/>
          </w:rPr>
          <w:tab/>
        </w:r>
        <w:r w:rsidR="002D0751">
          <w:rPr>
            <w:noProof/>
            <w:webHidden/>
          </w:rPr>
          <w:fldChar w:fldCharType="begin"/>
        </w:r>
        <w:r w:rsidR="002D0751">
          <w:rPr>
            <w:noProof/>
            <w:webHidden/>
          </w:rPr>
          <w:instrText xml:space="preserve"> PAGEREF _Toc39661447 \h </w:instrText>
        </w:r>
        <w:r w:rsidR="002D0751">
          <w:rPr>
            <w:noProof/>
            <w:webHidden/>
          </w:rPr>
        </w:r>
        <w:r w:rsidR="002D0751">
          <w:rPr>
            <w:noProof/>
            <w:webHidden/>
          </w:rPr>
          <w:fldChar w:fldCharType="separate"/>
        </w:r>
        <w:r w:rsidR="002D0751">
          <w:rPr>
            <w:noProof/>
            <w:webHidden/>
          </w:rPr>
          <w:t>17</w:t>
        </w:r>
        <w:r w:rsidR="002D0751">
          <w:rPr>
            <w:noProof/>
            <w:webHidden/>
          </w:rPr>
          <w:fldChar w:fldCharType="end"/>
        </w:r>
      </w:hyperlink>
    </w:p>
    <w:p w14:paraId="0B38AE80" w14:textId="41840419"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48" w:history="1">
        <w:r w:rsidR="002D0751" w:rsidRPr="00E672FE">
          <w:rPr>
            <w:rStyle w:val="Hyperlink"/>
            <w:noProof/>
          </w:rPr>
          <w:t>11.2</w:t>
        </w:r>
        <w:r w:rsidR="002D0751">
          <w:rPr>
            <w:rFonts w:asciiTheme="minorHAnsi" w:eastAsiaTheme="minorEastAsia" w:hAnsiTheme="minorHAnsi" w:cstheme="minorBidi"/>
            <w:i w:val="0"/>
            <w:iCs w:val="0"/>
            <w:noProof/>
            <w:sz w:val="22"/>
            <w:szCs w:val="22"/>
          </w:rPr>
          <w:tab/>
        </w:r>
        <w:r w:rsidR="002D0751" w:rsidRPr="00E672FE">
          <w:rPr>
            <w:rStyle w:val="Hyperlink"/>
            <w:noProof/>
          </w:rPr>
          <w:t>Informing individuals about a breach</w:t>
        </w:r>
        <w:r w:rsidR="002D0751">
          <w:rPr>
            <w:noProof/>
            <w:webHidden/>
          </w:rPr>
          <w:tab/>
        </w:r>
        <w:r w:rsidR="002D0751">
          <w:rPr>
            <w:noProof/>
            <w:webHidden/>
          </w:rPr>
          <w:fldChar w:fldCharType="begin"/>
        </w:r>
        <w:r w:rsidR="002D0751">
          <w:rPr>
            <w:noProof/>
            <w:webHidden/>
          </w:rPr>
          <w:instrText xml:space="preserve"> PAGEREF _Toc39661448 \h </w:instrText>
        </w:r>
        <w:r w:rsidR="002D0751">
          <w:rPr>
            <w:noProof/>
            <w:webHidden/>
          </w:rPr>
        </w:r>
        <w:r w:rsidR="002D0751">
          <w:rPr>
            <w:noProof/>
            <w:webHidden/>
          </w:rPr>
          <w:fldChar w:fldCharType="separate"/>
        </w:r>
        <w:r w:rsidR="002D0751">
          <w:rPr>
            <w:noProof/>
            <w:webHidden/>
          </w:rPr>
          <w:t>17</w:t>
        </w:r>
        <w:r w:rsidR="002D0751">
          <w:rPr>
            <w:noProof/>
            <w:webHidden/>
          </w:rPr>
          <w:fldChar w:fldCharType="end"/>
        </w:r>
      </w:hyperlink>
    </w:p>
    <w:p w14:paraId="188B143B" w14:textId="40434ECE"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49" w:history="1">
        <w:r w:rsidR="002D0751" w:rsidRPr="00E672FE">
          <w:rPr>
            <w:rStyle w:val="Hyperlink"/>
            <w:noProof/>
          </w:rPr>
          <w:t>11.3</w:t>
        </w:r>
        <w:r w:rsidR="002D0751">
          <w:rPr>
            <w:rFonts w:asciiTheme="minorHAnsi" w:eastAsiaTheme="minorEastAsia" w:hAnsiTheme="minorHAnsi" w:cstheme="minorBidi"/>
            <w:i w:val="0"/>
            <w:iCs w:val="0"/>
            <w:noProof/>
            <w:sz w:val="22"/>
            <w:szCs w:val="22"/>
          </w:rPr>
          <w:tab/>
        </w:r>
        <w:r w:rsidR="002D0751" w:rsidRPr="00E672FE">
          <w:rPr>
            <w:rStyle w:val="Hyperlink"/>
            <w:noProof/>
          </w:rPr>
          <w:t>Recording breaches</w:t>
        </w:r>
        <w:r w:rsidR="002D0751">
          <w:rPr>
            <w:noProof/>
            <w:webHidden/>
          </w:rPr>
          <w:tab/>
        </w:r>
        <w:r w:rsidR="002D0751">
          <w:rPr>
            <w:noProof/>
            <w:webHidden/>
          </w:rPr>
          <w:fldChar w:fldCharType="begin"/>
        </w:r>
        <w:r w:rsidR="002D0751">
          <w:rPr>
            <w:noProof/>
            <w:webHidden/>
          </w:rPr>
          <w:instrText xml:space="preserve"> PAGEREF _Toc39661449 \h </w:instrText>
        </w:r>
        <w:r w:rsidR="002D0751">
          <w:rPr>
            <w:noProof/>
            <w:webHidden/>
          </w:rPr>
        </w:r>
        <w:r w:rsidR="002D0751">
          <w:rPr>
            <w:noProof/>
            <w:webHidden/>
          </w:rPr>
          <w:fldChar w:fldCharType="separate"/>
        </w:r>
        <w:r w:rsidR="002D0751">
          <w:rPr>
            <w:noProof/>
            <w:webHidden/>
          </w:rPr>
          <w:t>17</w:t>
        </w:r>
        <w:r w:rsidR="002D0751">
          <w:rPr>
            <w:noProof/>
            <w:webHidden/>
          </w:rPr>
          <w:fldChar w:fldCharType="end"/>
        </w:r>
      </w:hyperlink>
    </w:p>
    <w:p w14:paraId="2A93E9F6" w14:textId="78B882BA" w:rsidR="002D0751" w:rsidRDefault="00000000">
      <w:pPr>
        <w:pStyle w:val="TOC1"/>
        <w:rPr>
          <w:rFonts w:asciiTheme="minorHAnsi" w:eastAsiaTheme="minorEastAsia" w:hAnsiTheme="minorHAnsi" w:cstheme="minorBidi"/>
          <w:bCs w:val="0"/>
          <w:sz w:val="22"/>
          <w:szCs w:val="22"/>
        </w:rPr>
      </w:pPr>
      <w:hyperlink w:anchor="_Toc39661450" w:history="1">
        <w:r w:rsidR="002D0751" w:rsidRPr="00E672FE">
          <w:rPr>
            <w:rStyle w:val="Hyperlink"/>
          </w:rPr>
          <w:t>12</w:t>
        </w:r>
        <w:r w:rsidR="002D0751">
          <w:rPr>
            <w:rFonts w:asciiTheme="minorHAnsi" w:eastAsiaTheme="minorEastAsia" w:hAnsiTheme="minorHAnsi" w:cstheme="minorBidi"/>
            <w:bCs w:val="0"/>
            <w:sz w:val="22"/>
            <w:szCs w:val="22"/>
          </w:rPr>
          <w:tab/>
        </w:r>
        <w:r w:rsidR="002D0751" w:rsidRPr="00E672FE">
          <w:rPr>
            <w:rStyle w:val="Hyperlink"/>
          </w:rPr>
          <w:t>Breaches of Data Protection and Data Security Policy</w:t>
        </w:r>
        <w:r w:rsidR="002D0751">
          <w:rPr>
            <w:webHidden/>
          </w:rPr>
          <w:tab/>
        </w:r>
        <w:r w:rsidR="002D0751">
          <w:rPr>
            <w:webHidden/>
          </w:rPr>
          <w:fldChar w:fldCharType="begin"/>
        </w:r>
        <w:r w:rsidR="002D0751">
          <w:rPr>
            <w:webHidden/>
          </w:rPr>
          <w:instrText xml:space="preserve"> PAGEREF _Toc39661450 \h </w:instrText>
        </w:r>
        <w:r w:rsidR="002D0751">
          <w:rPr>
            <w:webHidden/>
          </w:rPr>
        </w:r>
        <w:r w:rsidR="002D0751">
          <w:rPr>
            <w:webHidden/>
          </w:rPr>
          <w:fldChar w:fldCharType="separate"/>
        </w:r>
        <w:r w:rsidR="002D0751">
          <w:rPr>
            <w:webHidden/>
          </w:rPr>
          <w:t>18</w:t>
        </w:r>
        <w:r w:rsidR="002D0751">
          <w:rPr>
            <w:webHidden/>
          </w:rPr>
          <w:fldChar w:fldCharType="end"/>
        </w:r>
      </w:hyperlink>
    </w:p>
    <w:p w14:paraId="078343A2" w14:textId="0D8D3C81" w:rsidR="002D0751" w:rsidRDefault="00000000">
      <w:pPr>
        <w:pStyle w:val="TOC1"/>
        <w:rPr>
          <w:rFonts w:asciiTheme="minorHAnsi" w:eastAsiaTheme="minorEastAsia" w:hAnsiTheme="minorHAnsi" w:cstheme="minorBidi"/>
          <w:bCs w:val="0"/>
          <w:sz w:val="22"/>
          <w:szCs w:val="22"/>
        </w:rPr>
      </w:pPr>
      <w:hyperlink w:anchor="_Toc39661451" w:history="1">
        <w:r w:rsidR="002D0751" w:rsidRPr="00E672FE">
          <w:rPr>
            <w:rStyle w:val="Hyperlink"/>
          </w:rPr>
          <w:t>13</w:t>
        </w:r>
        <w:r w:rsidR="002D0751">
          <w:rPr>
            <w:rFonts w:asciiTheme="minorHAnsi" w:eastAsiaTheme="minorEastAsia" w:hAnsiTheme="minorHAnsi" w:cstheme="minorBidi"/>
            <w:bCs w:val="0"/>
            <w:sz w:val="22"/>
            <w:szCs w:val="22"/>
          </w:rPr>
          <w:tab/>
        </w:r>
        <w:r w:rsidR="002D0751" w:rsidRPr="00E672FE">
          <w:rPr>
            <w:rStyle w:val="Hyperlink"/>
          </w:rPr>
          <w:t>Annex 1 – Legitimate Interests Assessment (LIA)</w:t>
        </w:r>
        <w:r w:rsidR="002D0751">
          <w:rPr>
            <w:webHidden/>
          </w:rPr>
          <w:tab/>
        </w:r>
        <w:r w:rsidR="002D0751">
          <w:rPr>
            <w:webHidden/>
          </w:rPr>
          <w:fldChar w:fldCharType="begin"/>
        </w:r>
        <w:r w:rsidR="002D0751">
          <w:rPr>
            <w:webHidden/>
          </w:rPr>
          <w:instrText xml:space="preserve"> PAGEREF _Toc39661451 \h </w:instrText>
        </w:r>
        <w:r w:rsidR="002D0751">
          <w:rPr>
            <w:webHidden/>
          </w:rPr>
        </w:r>
        <w:r w:rsidR="002D0751">
          <w:rPr>
            <w:webHidden/>
          </w:rPr>
          <w:fldChar w:fldCharType="separate"/>
        </w:r>
        <w:r w:rsidR="002D0751">
          <w:rPr>
            <w:webHidden/>
          </w:rPr>
          <w:t>19</w:t>
        </w:r>
        <w:r w:rsidR="002D0751">
          <w:rPr>
            <w:webHidden/>
          </w:rPr>
          <w:fldChar w:fldCharType="end"/>
        </w:r>
      </w:hyperlink>
    </w:p>
    <w:p w14:paraId="51C65958" w14:textId="28C54A99"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52" w:history="1">
        <w:r w:rsidR="002D0751" w:rsidRPr="00E672FE">
          <w:rPr>
            <w:rStyle w:val="Hyperlink"/>
            <w:noProof/>
          </w:rPr>
          <w:t>13.1</w:t>
        </w:r>
        <w:r w:rsidR="002D0751">
          <w:rPr>
            <w:rFonts w:asciiTheme="minorHAnsi" w:eastAsiaTheme="minorEastAsia" w:hAnsiTheme="minorHAnsi" w:cstheme="minorBidi"/>
            <w:i w:val="0"/>
            <w:iCs w:val="0"/>
            <w:noProof/>
            <w:sz w:val="22"/>
            <w:szCs w:val="22"/>
          </w:rPr>
          <w:tab/>
        </w:r>
        <w:r w:rsidR="002D0751" w:rsidRPr="00E672FE">
          <w:rPr>
            <w:rStyle w:val="Hyperlink"/>
            <w:noProof/>
          </w:rPr>
          <w:t>Purpose Test</w:t>
        </w:r>
        <w:r w:rsidR="002D0751">
          <w:rPr>
            <w:noProof/>
            <w:webHidden/>
          </w:rPr>
          <w:tab/>
        </w:r>
        <w:r w:rsidR="002D0751">
          <w:rPr>
            <w:noProof/>
            <w:webHidden/>
          </w:rPr>
          <w:fldChar w:fldCharType="begin"/>
        </w:r>
        <w:r w:rsidR="002D0751">
          <w:rPr>
            <w:noProof/>
            <w:webHidden/>
          </w:rPr>
          <w:instrText xml:space="preserve"> PAGEREF _Toc39661452 \h </w:instrText>
        </w:r>
        <w:r w:rsidR="002D0751">
          <w:rPr>
            <w:noProof/>
            <w:webHidden/>
          </w:rPr>
        </w:r>
        <w:r w:rsidR="002D0751">
          <w:rPr>
            <w:noProof/>
            <w:webHidden/>
          </w:rPr>
          <w:fldChar w:fldCharType="separate"/>
        </w:r>
        <w:r w:rsidR="002D0751">
          <w:rPr>
            <w:noProof/>
            <w:webHidden/>
          </w:rPr>
          <w:t>19</w:t>
        </w:r>
        <w:r w:rsidR="002D0751">
          <w:rPr>
            <w:noProof/>
            <w:webHidden/>
          </w:rPr>
          <w:fldChar w:fldCharType="end"/>
        </w:r>
      </w:hyperlink>
    </w:p>
    <w:p w14:paraId="415E675A" w14:textId="08192414"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53" w:history="1">
        <w:r w:rsidR="002D0751" w:rsidRPr="00E672FE">
          <w:rPr>
            <w:rStyle w:val="Hyperlink"/>
            <w:noProof/>
          </w:rPr>
          <w:t>13.2</w:t>
        </w:r>
        <w:r w:rsidR="002D0751">
          <w:rPr>
            <w:rFonts w:asciiTheme="minorHAnsi" w:eastAsiaTheme="minorEastAsia" w:hAnsiTheme="minorHAnsi" w:cstheme="minorBidi"/>
            <w:i w:val="0"/>
            <w:iCs w:val="0"/>
            <w:noProof/>
            <w:sz w:val="22"/>
            <w:szCs w:val="22"/>
          </w:rPr>
          <w:tab/>
        </w:r>
        <w:r w:rsidR="002D0751" w:rsidRPr="00E672FE">
          <w:rPr>
            <w:rStyle w:val="Hyperlink"/>
            <w:noProof/>
          </w:rPr>
          <w:t>Necessity Test</w:t>
        </w:r>
        <w:r w:rsidR="002D0751">
          <w:rPr>
            <w:noProof/>
            <w:webHidden/>
          </w:rPr>
          <w:tab/>
        </w:r>
        <w:r w:rsidR="002D0751">
          <w:rPr>
            <w:noProof/>
            <w:webHidden/>
          </w:rPr>
          <w:fldChar w:fldCharType="begin"/>
        </w:r>
        <w:r w:rsidR="002D0751">
          <w:rPr>
            <w:noProof/>
            <w:webHidden/>
          </w:rPr>
          <w:instrText xml:space="preserve"> PAGEREF _Toc39661453 \h </w:instrText>
        </w:r>
        <w:r w:rsidR="002D0751">
          <w:rPr>
            <w:noProof/>
            <w:webHidden/>
          </w:rPr>
        </w:r>
        <w:r w:rsidR="002D0751">
          <w:rPr>
            <w:noProof/>
            <w:webHidden/>
          </w:rPr>
          <w:fldChar w:fldCharType="separate"/>
        </w:r>
        <w:r w:rsidR="002D0751">
          <w:rPr>
            <w:noProof/>
            <w:webHidden/>
          </w:rPr>
          <w:t>19</w:t>
        </w:r>
        <w:r w:rsidR="002D0751">
          <w:rPr>
            <w:noProof/>
            <w:webHidden/>
          </w:rPr>
          <w:fldChar w:fldCharType="end"/>
        </w:r>
      </w:hyperlink>
    </w:p>
    <w:p w14:paraId="5DAFAE20" w14:textId="04E47AF9"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54" w:history="1">
        <w:r w:rsidR="002D0751" w:rsidRPr="00E672FE">
          <w:rPr>
            <w:rStyle w:val="Hyperlink"/>
            <w:noProof/>
          </w:rPr>
          <w:t>13.3</w:t>
        </w:r>
        <w:r w:rsidR="002D0751">
          <w:rPr>
            <w:rFonts w:asciiTheme="minorHAnsi" w:eastAsiaTheme="minorEastAsia" w:hAnsiTheme="minorHAnsi" w:cstheme="minorBidi"/>
            <w:i w:val="0"/>
            <w:iCs w:val="0"/>
            <w:noProof/>
            <w:sz w:val="22"/>
            <w:szCs w:val="22"/>
          </w:rPr>
          <w:tab/>
        </w:r>
        <w:r w:rsidR="002D0751" w:rsidRPr="00E672FE">
          <w:rPr>
            <w:rStyle w:val="Hyperlink"/>
            <w:noProof/>
          </w:rPr>
          <w:t>Balancing Test</w:t>
        </w:r>
        <w:r w:rsidR="002D0751">
          <w:rPr>
            <w:noProof/>
            <w:webHidden/>
          </w:rPr>
          <w:tab/>
        </w:r>
        <w:r w:rsidR="002D0751">
          <w:rPr>
            <w:noProof/>
            <w:webHidden/>
          </w:rPr>
          <w:fldChar w:fldCharType="begin"/>
        </w:r>
        <w:r w:rsidR="002D0751">
          <w:rPr>
            <w:noProof/>
            <w:webHidden/>
          </w:rPr>
          <w:instrText xml:space="preserve"> PAGEREF _Toc39661454 \h </w:instrText>
        </w:r>
        <w:r w:rsidR="002D0751">
          <w:rPr>
            <w:noProof/>
            <w:webHidden/>
          </w:rPr>
        </w:r>
        <w:r w:rsidR="002D0751">
          <w:rPr>
            <w:noProof/>
            <w:webHidden/>
          </w:rPr>
          <w:fldChar w:fldCharType="separate"/>
        </w:r>
        <w:r w:rsidR="002D0751">
          <w:rPr>
            <w:noProof/>
            <w:webHidden/>
          </w:rPr>
          <w:t>19</w:t>
        </w:r>
        <w:r w:rsidR="002D0751">
          <w:rPr>
            <w:noProof/>
            <w:webHidden/>
          </w:rPr>
          <w:fldChar w:fldCharType="end"/>
        </w:r>
      </w:hyperlink>
    </w:p>
    <w:p w14:paraId="37B7F7F0" w14:textId="5F1AFA65" w:rsidR="002D0751" w:rsidRDefault="00000000">
      <w:pPr>
        <w:pStyle w:val="TOC1"/>
        <w:rPr>
          <w:rFonts w:asciiTheme="minorHAnsi" w:eastAsiaTheme="minorEastAsia" w:hAnsiTheme="minorHAnsi" w:cstheme="minorBidi"/>
          <w:bCs w:val="0"/>
          <w:sz w:val="22"/>
          <w:szCs w:val="22"/>
        </w:rPr>
      </w:pPr>
      <w:hyperlink w:anchor="_Toc39661455" w:history="1">
        <w:r w:rsidR="002D0751" w:rsidRPr="00E672FE">
          <w:rPr>
            <w:rStyle w:val="Hyperlink"/>
          </w:rPr>
          <w:t>14</w:t>
        </w:r>
        <w:r w:rsidR="002D0751">
          <w:rPr>
            <w:rFonts w:asciiTheme="minorHAnsi" w:eastAsiaTheme="minorEastAsia" w:hAnsiTheme="minorHAnsi" w:cstheme="minorBidi"/>
            <w:bCs w:val="0"/>
            <w:sz w:val="22"/>
            <w:szCs w:val="22"/>
          </w:rPr>
          <w:tab/>
        </w:r>
        <w:r w:rsidR="002D0751" w:rsidRPr="00E672FE">
          <w:rPr>
            <w:rStyle w:val="Hyperlink"/>
          </w:rPr>
          <w:t>Annex 2 – Data Protection Impact Assessment (DPIA)</w:t>
        </w:r>
        <w:r w:rsidR="002D0751">
          <w:rPr>
            <w:webHidden/>
          </w:rPr>
          <w:tab/>
        </w:r>
        <w:r w:rsidR="002D0751">
          <w:rPr>
            <w:webHidden/>
          </w:rPr>
          <w:fldChar w:fldCharType="begin"/>
        </w:r>
        <w:r w:rsidR="002D0751">
          <w:rPr>
            <w:webHidden/>
          </w:rPr>
          <w:instrText xml:space="preserve"> PAGEREF _Toc39661455 \h </w:instrText>
        </w:r>
        <w:r w:rsidR="002D0751">
          <w:rPr>
            <w:webHidden/>
          </w:rPr>
        </w:r>
        <w:r w:rsidR="002D0751">
          <w:rPr>
            <w:webHidden/>
          </w:rPr>
          <w:fldChar w:fldCharType="separate"/>
        </w:r>
        <w:r w:rsidR="002D0751">
          <w:rPr>
            <w:webHidden/>
          </w:rPr>
          <w:t>20</w:t>
        </w:r>
        <w:r w:rsidR="002D0751">
          <w:rPr>
            <w:webHidden/>
          </w:rPr>
          <w:fldChar w:fldCharType="end"/>
        </w:r>
      </w:hyperlink>
    </w:p>
    <w:p w14:paraId="27AF84C3" w14:textId="26B79D3C"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56" w:history="1">
        <w:r w:rsidR="002D0751" w:rsidRPr="00E672FE">
          <w:rPr>
            <w:rStyle w:val="Hyperlink"/>
            <w:noProof/>
          </w:rPr>
          <w:t>14.1</w:t>
        </w:r>
        <w:r w:rsidR="002D0751">
          <w:rPr>
            <w:rFonts w:asciiTheme="minorHAnsi" w:eastAsiaTheme="minorEastAsia" w:hAnsiTheme="minorHAnsi" w:cstheme="minorBidi"/>
            <w:i w:val="0"/>
            <w:iCs w:val="0"/>
            <w:noProof/>
            <w:sz w:val="22"/>
            <w:szCs w:val="22"/>
          </w:rPr>
          <w:tab/>
        </w:r>
        <w:r w:rsidR="002D0751" w:rsidRPr="00E672FE">
          <w:rPr>
            <w:rStyle w:val="Hyperlink"/>
            <w:noProof/>
          </w:rPr>
          <w:t>Identify the need for a DPIA</w:t>
        </w:r>
        <w:r w:rsidR="002D0751">
          <w:rPr>
            <w:noProof/>
            <w:webHidden/>
          </w:rPr>
          <w:tab/>
        </w:r>
        <w:r w:rsidR="002D0751">
          <w:rPr>
            <w:noProof/>
            <w:webHidden/>
          </w:rPr>
          <w:fldChar w:fldCharType="begin"/>
        </w:r>
        <w:r w:rsidR="002D0751">
          <w:rPr>
            <w:noProof/>
            <w:webHidden/>
          </w:rPr>
          <w:instrText xml:space="preserve"> PAGEREF _Toc39661456 \h </w:instrText>
        </w:r>
        <w:r w:rsidR="002D0751">
          <w:rPr>
            <w:noProof/>
            <w:webHidden/>
          </w:rPr>
        </w:r>
        <w:r w:rsidR="002D0751">
          <w:rPr>
            <w:noProof/>
            <w:webHidden/>
          </w:rPr>
          <w:fldChar w:fldCharType="separate"/>
        </w:r>
        <w:r w:rsidR="002D0751">
          <w:rPr>
            <w:noProof/>
            <w:webHidden/>
          </w:rPr>
          <w:t>20</w:t>
        </w:r>
        <w:r w:rsidR="002D0751">
          <w:rPr>
            <w:noProof/>
            <w:webHidden/>
          </w:rPr>
          <w:fldChar w:fldCharType="end"/>
        </w:r>
      </w:hyperlink>
    </w:p>
    <w:p w14:paraId="1384E6C3" w14:textId="51629CBE"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57" w:history="1">
        <w:r w:rsidR="002D0751" w:rsidRPr="00E672FE">
          <w:rPr>
            <w:rStyle w:val="Hyperlink"/>
            <w:noProof/>
          </w:rPr>
          <w:t>14.2</w:t>
        </w:r>
        <w:r w:rsidR="002D0751">
          <w:rPr>
            <w:rFonts w:asciiTheme="minorHAnsi" w:eastAsiaTheme="minorEastAsia" w:hAnsiTheme="minorHAnsi" w:cstheme="minorBidi"/>
            <w:i w:val="0"/>
            <w:iCs w:val="0"/>
            <w:noProof/>
            <w:sz w:val="22"/>
            <w:szCs w:val="22"/>
          </w:rPr>
          <w:tab/>
        </w:r>
        <w:r w:rsidR="002D0751" w:rsidRPr="00E672FE">
          <w:rPr>
            <w:rStyle w:val="Hyperlink"/>
            <w:noProof/>
          </w:rPr>
          <w:t>Describe the processing</w:t>
        </w:r>
        <w:r w:rsidR="002D0751">
          <w:rPr>
            <w:noProof/>
            <w:webHidden/>
          </w:rPr>
          <w:tab/>
        </w:r>
        <w:r w:rsidR="002D0751">
          <w:rPr>
            <w:noProof/>
            <w:webHidden/>
          </w:rPr>
          <w:fldChar w:fldCharType="begin"/>
        </w:r>
        <w:r w:rsidR="002D0751">
          <w:rPr>
            <w:noProof/>
            <w:webHidden/>
          </w:rPr>
          <w:instrText xml:space="preserve"> PAGEREF _Toc39661457 \h </w:instrText>
        </w:r>
        <w:r w:rsidR="002D0751">
          <w:rPr>
            <w:noProof/>
            <w:webHidden/>
          </w:rPr>
        </w:r>
        <w:r w:rsidR="002D0751">
          <w:rPr>
            <w:noProof/>
            <w:webHidden/>
          </w:rPr>
          <w:fldChar w:fldCharType="separate"/>
        </w:r>
        <w:r w:rsidR="002D0751">
          <w:rPr>
            <w:noProof/>
            <w:webHidden/>
          </w:rPr>
          <w:t>21</w:t>
        </w:r>
        <w:r w:rsidR="002D0751">
          <w:rPr>
            <w:noProof/>
            <w:webHidden/>
          </w:rPr>
          <w:fldChar w:fldCharType="end"/>
        </w:r>
      </w:hyperlink>
    </w:p>
    <w:p w14:paraId="6C9589F9" w14:textId="0D4ECAD3" w:rsidR="002D0751" w:rsidRDefault="00000000">
      <w:pPr>
        <w:pStyle w:val="TOC3"/>
        <w:tabs>
          <w:tab w:val="left" w:pos="1320"/>
          <w:tab w:val="right" w:leader="dot" w:pos="9854"/>
        </w:tabs>
        <w:rPr>
          <w:rFonts w:asciiTheme="minorHAnsi" w:eastAsiaTheme="minorEastAsia" w:hAnsiTheme="minorHAnsi" w:cstheme="minorBidi"/>
          <w:noProof/>
          <w:sz w:val="22"/>
          <w:szCs w:val="22"/>
        </w:rPr>
      </w:pPr>
      <w:hyperlink w:anchor="_Toc39661458" w:history="1">
        <w:r w:rsidR="002D0751" w:rsidRPr="00E672FE">
          <w:rPr>
            <w:rStyle w:val="Hyperlink"/>
            <w:noProof/>
          </w:rPr>
          <w:t>14.2.1</w:t>
        </w:r>
        <w:r w:rsidR="002D0751">
          <w:rPr>
            <w:rFonts w:asciiTheme="minorHAnsi" w:eastAsiaTheme="minorEastAsia" w:hAnsiTheme="minorHAnsi" w:cstheme="minorBidi"/>
            <w:noProof/>
            <w:sz w:val="22"/>
            <w:szCs w:val="22"/>
          </w:rPr>
          <w:tab/>
        </w:r>
        <w:r w:rsidR="002D0751" w:rsidRPr="00E672FE">
          <w:rPr>
            <w:rStyle w:val="Hyperlink"/>
            <w:noProof/>
          </w:rPr>
          <w:t>Nature of processing</w:t>
        </w:r>
        <w:r w:rsidR="002D0751">
          <w:rPr>
            <w:noProof/>
            <w:webHidden/>
          </w:rPr>
          <w:tab/>
        </w:r>
        <w:r w:rsidR="002D0751">
          <w:rPr>
            <w:noProof/>
            <w:webHidden/>
          </w:rPr>
          <w:fldChar w:fldCharType="begin"/>
        </w:r>
        <w:r w:rsidR="002D0751">
          <w:rPr>
            <w:noProof/>
            <w:webHidden/>
          </w:rPr>
          <w:instrText xml:space="preserve"> PAGEREF _Toc39661458 \h </w:instrText>
        </w:r>
        <w:r w:rsidR="002D0751">
          <w:rPr>
            <w:noProof/>
            <w:webHidden/>
          </w:rPr>
        </w:r>
        <w:r w:rsidR="002D0751">
          <w:rPr>
            <w:noProof/>
            <w:webHidden/>
          </w:rPr>
          <w:fldChar w:fldCharType="separate"/>
        </w:r>
        <w:r w:rsidR="002D0751">
          <w:rPr>
            <w:noProof/>
            <w:webHidden/>
          </w:rPr>
          <w:t>21</w:t>
        </w:r>
        <w:r w:rsidR="002D0751">
          <w:rPr>
            <w:noProof/>
            <w:webHidden/>
          </w:rPr>
          <w:fldChar w:fldCharType="end"/>
        </w:r>
      </w:hyperlink>
    </w:p>
    <w:p w14:paraId="3FDB0C12" w14:textId="2D0CA4E3" w:rsidR="002D0751" w:rsidRDefault="00000000">
      <w:pPr>
        <w:pStyle w:val="TOC3"/>
        <w:tabs>
          <w:tab w:val="left" w:pos="1320"/>
          <w:tab w:val="right" w:leader="dot" w:pos="9854"/>
        </w:tabs>
        <w:rPr>
          <w:rFonts w:asciiTheme="minorHAnsi" w:eastAsiaTheme="minorEastAsia" w:hAnsiTheme="minorHAnsi" w:cstheme="minorBidi"/>
          <w:noProof/>
          <w:sz w:val="22"/>
          <w:szCs w:val="22"/>
        </w:rPr>
      </w:pPr>
      <w:hyperlink w:anchor="_Toc39661459" w:history="1">
        <w:r w:rsidR="002D0751" w:rsidRPr="00E672FE">
          <w:rPr>
            <w:rStyle w:val="Hyperlink"/>
            <w:noProof/>
          </w:rPr>
          <w:t>14.2.2</w:t>
        </w:r>
        <w:r w:rsidR="002D0751">
          <w:rPr>
            <w:rFonts w:asciiTheme="minorHAnsi" w:eastAsiaTheme="minorEastAsia" w:hAnsiTheme="minorHAnsi" w:cstheme="minorBidi"/>
            <w:noProof/>
            <w:sz w:val="22"/>
            <w:szCs w:val="22"/>
          </w:rPr>
          <w:tab/>
        </w:r>
        <w:r w:rsidR="002D0751" w:rsidRPr="00E672FE">
          <w:rPr>
            <w:rStyle w:val="Hyperlink"/>
            <w:noProof/>
          </w:rPr>
          <w:t>Scope of processing</w:t>
        </w:r>
        <w:r w:rsidR="002D0751">
          <w:rPr>
            <w:noProof/>
            <w:webHidden/>
          </w:rPr>
          <w:tab/>
        </w:r>
        <w:r w:rsidR="002D0751">
          <w:rPr>
            <w:noProof/>
            <w:webHidden/>
          </w:rPr>
          <w:fldChar w:fldCharType="begin"/>
        </w:r>
        <w:r w:rsidR="002D0751">
          <w:rPr>
            <w:noProof/>
            <w:webHidden/>
          </w:rPr>
          <w:instrText xml:space="preserve"> PAGEREF _Toc39661459 \h </w:instrText>
        </w:r>
        <w:r w:rsidR="002D0751">
          <w:rPr>
            <w:noProof/>
            <w:webHidden/>
          </w:rPr>
        </w:r>
        <w:r w:rsidR="002D0751">
          <w:rPr>
            <w:noProof/>
            <w:webHidden/>
          </w:rPr>
          <w:fldChar w:fldCharType="separate"/>
        </w:r>
        <w:r w:rsidR="002D0751">
          <w:rPr>
            <w:noProof/>
            <w:webHidden/>
          </w:rPr>
          <w:t>21</w:t>
        </w:r>
        <w:r w:rsidR="002D0751">
          <w:rPr>
            <w:noProof/>
            <w:webHidden/>
          </w:rPr>
          <w:fldChar w:fldCharType="end"/>
        </w:r>
      </w:hyperlink>
    </w:p>
    <w:p w14:paraId="516AD6B2" w14:textId="3EDA129C" w:rsidR="002D0751" w:rsidRDefault="00000000">
      <w:pPr>
        <w:pStyle w:val="TOC3"/>
        <w:tabs>
          <w:tab w:val="left" w:pos="1320"/>
          <w:tab w:val="right" w:leader="dot" w:pos="9854"/>
        </w:tabs>
        <w:rPr>
          <w:rFonts w:asciiTheme="minorHAnsi" w:eastAsiaTheme="minorEastAsia" w:hAnsiTheme="minorHAnsi" w:cstheme="minorBidi"/>
          <w:noProof/>
          <w:sz w:val="22"/>
          <w:szCs w:val="22"/>
        </w:rPr>
      </w:pPr>
      <w:hyperlink w:anchor="_Toc39661460" w:history="1">
        <w:r w:rsidR="002D0751" w:rsidRPr="00E672FE">
          <w:rPr>
            <w:rStyle w:val="Hyperlink"/>
            <w:noProof/>
          </w:rPr>
          <w:t>14.2.3</w:t>
        </w:r>
        <w:r w:rsidR="002D0751">
          <w:rPr>
            <w:rFonts w:asciiTheme="minorHAnsi" w:eastAsiaTheme="minorEastAsia" w:hAnsiTheme="minorHAnsi" w:cstheme="minorBidi"/>
            <w:noProof/>
            <w:sz w:val="22"/>
            <w:szCs w:val="22"/>
          </w:rPr>
          <w:tab/>
        </w:r>
        <w:r w:rsidR="002D0751" w:rsidRPr="00E672FE">
          <w:rPr>
            <w:rStyle w:val="Hyperlink"/>
            <w:noProof/>
          </w:rPr>
          <w:t>Context of processing</w:t>
        </w:r>
        <w:r w:rsidR="002D0751">
          <w:rPr>
            <w:noProof/>
            <w:webHidden/>
          </w:rPr>
          <w:tab/>
        </w:r>
        <w:r w:rsidR="002D0751">
          <w:rPr>
            <w:noProof/>
            <w:webHidden/>
          </w:rPr>
          <w:fldChar w:fldCharType="begin"/>
        </w:r>
        <w:r w:rsidR="002D0751">
          <w:rPr>
            <w:noProof/>
            <w:webHidden/>
          </w:rPr>
          <w:instrText xml:space="preserve"> PAGEREF _Toc39661460 \h </w:instrText>
        </w:r>
        <w:r w:rsidR="002D0751">
          <w:rPr>
            <w:noProof/>
            <w:webHidden/>
          </w:rPr>
        </w:r>
        <w:r w:rsidR="002D0751">
          <w:rPr>
            <w:noProof/>
            <w:webHidden/>
          </w:rPr>
          <w:fldChar w:fldCharType="separate"/>
        </w:r>
        <w:r w:rsidR="002D0751">
          <w:rPr>
            <w:noProof/>
            <w:webHidden/>
          </w:rPr>
          <w:t>22</w:t>
        </w:r>
        <w:r w:rsidR="002D0751">
          <w:rPr>
            <w:noProof/>
            <w:webHidden/>
          </w:rPr>
          <w:fldChar w:fldCharType="end"/>
        </w:r>
      </w:hyperlink>
    </w:p>
    <w:p w14:paraId="0ABB416F" w14:textId="06776B2B" w:rsidR="002D0751" w:rsidRDefault="00000000">
      <w:pPr>
        <w:pStyle w:val="TOC3"/>
        <w:tabs>
          <w:tab w:val="left" w:pos="1320"/>
          <w:tab w:val="right" w:leader="dot" w:pos="9854"/>
        </w:tabs>
        <w:rPr>
          <w:rFonts w:asciiTheme="minorHAnsi" w:eastAsiaTheme="minorEastAsia" w:hAnsiTheme="minorHAnsi" w:cstheme="minorBidi"/>
          <w:noProof/>
          <w:sz w:val="22"/>
          <w:szCs w:val="22"/>
        </w:rPr>
      </w:pPr>
      <w:hyperlink w:anchor="_Toc39661461" w:history="1">
        <w:r w:rsidR="002D0751" w:rsidRPr="00E672FE">
          <w:rPr>
            <w:rStyle w:val="Hyperlink"/>
            <w:noProof/>
          </w:rPr>
          <w:t>14.2.4</w:t>
        </w:r>
        <w:r w:rsidR="002D0751">
          <w:rPr>
            <w:rFonts w:asciiTheme="minorHAnsi" w:eastAsiaTheme="minorEastAsia" w:hAnsiTheme="minorHAnsi" w:cstheme="minorBidi"/>
            <w:noProof/>
            <w:sz w:val="22"/>
            <w:szCs w:val="22"/>
          </w:rPr>
          <w:tab/>
        </w:r>
        <w:r w:rsidR="002D0751" w:rsidRPr="00E672FE">
          <w:rPr>
            <w:rStyle w:val="Hyperlink"/>
            <w:noProof/>
          </w:rPr>
          <w:t>Purpose of processing</w:t>
        </w:r>
        <w:r w:rsidR="002D0751">
          <w:rPr>
            <w:noProof/>
            <w:webHidden/>
          </w:rPr>
          <w:tab/>
        </w:r>
        <w:r w:rsidR="002D0751">
          <w:rPr>
            <w:noProof/>
            <w:webHidden/>
          </w:rPr>
          <w:fldChar w:fldCharType="begin"/>
        </w:r>
        <w:r w:rsidR="002D0751">
          <w:rPr>
            <w:noProof/>
            <w:webHidden/>
          </w:rPr>
          <w:instrText xml:space="preserve"> PAGEREF _Toc39661461 \h </w:instrText>
        </w:r>
        <w:r w:rsidR="002D0751">
          <w:rPr>
            <w:noProof/>
            <w:webHidden/>
          </w:rPr>
        </w:r>
        <w:r w:rsidR="002D0751">
          <w:rPr>
            <w:noProof/>
            <w:webHidden/>
          </w:rPr>
          <w:fldChar w:fldCharType="separate"/>
        </w:r>
        <w:r w:rsidR="002D0751">
          <w:rPr>
            <w:noProof/>
            <w:webHidden/>
          </w:rPr>
          <w:t>22</w:t>
        </w:r>
        <w:r w:rsidR="002D0751">
          <w:rPr>
            <w:noProof/>
            <w:webHidden/>
          </w:rPr>
          <w:fldChar w:fldCharType="end"/>
        </w:r>
      </w:hyperlink>
    </w:p>
    <w:p w14:paraId="4CC9FFD6" w14:textId="7864E5F9"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62" w:history="1">
        <w:r w:rsidR="002D0751" w:rsidRPr="00E672FE">
          <w:rPr>
            <w:rStyle w:val="Hyperlink"/>
            <w:noProof/>
          </w:rPr>
          <w:t>14.3</w:t>
        </w:r>
        <w:r w:rsidR="002D0751">
          <w:rPr>
            <w:rFonts w:asciiTheme="minorHAnsi" w:eastAsiaTheme="minorEastAsia" w:hAnsiTheme="minorHAnsi" w:cstheme="minorBidi"/>
            <w:i w:val="0"/>
            <w:iCs w:val="0"/>
            <w:noProof/>
            <w:sz w:val="22"/>
            <w:szCs w:val="22"/>
          </w:rPr>
          <w:tab/>
        </w:r>
        <w:r w:rsidR="002D0751" w:rsidRPr="00E672FE">
          <w:rPr>
            <w:rStyle w:val="Hyperlink"/>
            <w:noProof/>
          </w:rPr>
          <w:t>Consider consultation</w:t>
        </w:r>
        <w:r w:rsidR="002D0751">
          <w:rPr>
            <w:noProof/>
            <w:webHidden/>
          </w:rPr>
          <w:tab/>
        </w:r>
        <w:r w:rsidR="002D0751">
          <w:rPr>
            <w:noProof/>
            <w:webHidden/>
          </w:rPr>
          <w:fldChar w:fldCharType="begin"/>
        </w:r>
        <w:r w:rsidR="002D0751">
          <w:rPr>
            <w:noProof/>
            <w:webHidden/>
          </w:rPr>
          <w:instrText xml:space="preserve"> PAGEREF _Toc39661462 \h </w:instrText>
        </w:r>
        <w:r w:rsidR="002D0751">
          <w:rPr>
            <w:noProof/>
            <w:webHidden/>
          </w:rPr>
        </w:r>
        <w:r w:rsidR="002D0751">
          <w:rPr>
            <w:noProof/>
            <w:webHidden/>
          </w:rPr>
          <w:fldChar w:fldCharType="separate"/>
        </w:r>
        <w:r w:rsidR="002D0751">
          <w:rPr>
            <w:noProof/>
            <w:webHidden/>
          </w:rPr>
          <w:t>22</w:t>
        </w:r>
        <w:r w:rsidR="002D0751">
          <w:rPr>
            <w:noProof/>
            <w:webHidden/>
          </w:rPr>
          <w:fldChar w:fldCharType="end"/>
        </w:r>
      </w:hyperlink>
    </w:p>
    <w:p w14:paraId="7C689DA3" w14:textId="60B3B0E5"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63" w:history="1">
        <w:r w:rsidR="002D0751" w:rsidRPr="00E672FE">
          <w:rPr>
            <w:rStyle w:val="Hyperlink"/>
            <w:noProof/>
          </w:rPr>
          <w:t>14.4</w:t>
        </w:r>
        <w:r w:rsidR="002D0751">
          <w:rPr>
            <w:rFonts w:asciiTheme="minorHAnsi" w:eastAsiaTheme="minorEastAsia" w:hAnsiTheme="minorHAnsi" w:cstheme="minorBidi"/>
            <w:i w:val="0"/>
            <w:iCs w:val="0"/>
            <w:noProof/>
            <w:sz w:val="22"/>
            <w:szCs w:val="22"/>
          </w:rPr>
          <w:tab/>
        </w:r>
        <w:r w:rsidR="002D0751" w:rsidRPr="00E672FE">
          <w:rPr>
            <w:rStyle w:val="Hyperlink"/>
            <w:noProof/>
          </w:rPr>
          <w:t>Assess necessity and proportionality</w:t>
        </w:r>
        <w:r w:rsidR="002D0751">
          <w:rPr>
            <w:noProof/>
            <w:webHidden/>
          </w:rPr>
          <w:tab/>
        </w:r>
        <w:r w:rsidR="002D0751">
          <w:rPr>
            <w:noProof/>
            <w:webHidden/>
          </w:rPr>
          <w:fldChar w:fldCharType="begin"/>
        </w:r>
        <w:r w:rsidR="002D0751">
          <w:rPr>
            <w:noProof/>
            <w:webHidden/>
          </w:rPr>
          <w:instrText xml:space="preserve"> PAGEREF _Toc39661463 \h </w:instrText>
        </w:r>
        <w:r w:rsidR="002D0751">
          <w:rPr>
            <w:noProof/>
            <w:webHidden/>
          </w:rPr>
        </w:r>
        <w:r w:rsidR="002D0751">
          <w:rPr>
            <w:noProof/>
            <w:webHidden/>
          </w:rPr>
          <w:fldChar w:fldCharType="separate"/>
        </w:r>
        <w:r w:rsidR="002D0751">
          <w:rPr>
            <w:noProof/>
            <w:webHidden/>
          </w:rPr>
          <w:t>22</w:t>
        </w:r>
        <w:r w:rsidR="002D0751">
          <w:rPr>
            <w:noProof/>
            <w:webHidden/>
          </w:rPr>
          <w:fldChar w:fldCharType="end"/>
        </w:r>
      </w:hyperlink>
    </w:p>
    <w:p w14:paraId="547481CE" w14:textId="60DB8409"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64" w:history="1">
        <w:r w:rsidR="002D0751" w:rsidRPr="00E672FE">
          <w:rPr>
            <w:rStyle w:val="Hyperlink"/>
            <w:noProof/>
          </w:rPr>
          <w:t>14.5</w:t>
        </w:r>
        <w:r w:rsidR="002D0751">
          <w:rPr>
            <w:rFonts w:asciiTheme="minorHAnsi" w:eastAsiaTheme="minorEastAsia" w:hAnsiTheme="minorHAnsi" w:cstheme="minorBidi"/>
            <w:i w:val="0"/>
            <w:iCs w:val="0"/>
            <w:noProof/>
            <w:sz w:val="22"/>
            <w:szCs w:val="22"/>
          </w:rPr>
          <w:tab/>
        </w:r>
        <w:r w:rsidR="002D0751" w:rsidRPr="00E672FE">
          <w:rPr>
            <w:rStyle w:val="Hyperlink"/>
            <w:noProof/>
          </w:rPr>
          <w:t>Identify and assess risks</w:t>
        </w:r>
        <w:r w:rsidR="002D0751">
          <w:rPr>
            <w:noProof/>
            <w:webHidden/>
          </w:rPr>
          <w:tab/>
        </w:r>
        <w:r w:rsidR="002D0751">
          <w:rPr>
            <w:noProof/>
            <w:webHidden/>
          </w:rPr>
          <w:fldChar w:fldCharType="begin"/>
        </w:r>
        <w:r w:rsidR="002D0751">
          <w:rPr>
            <w:noProof/>
            <w:webHidden/>
          </w:rPr>
          <w:instrText xml:space="preserve"> PAGEREF _Toc39661464 \h </w:instrText>
        </w:r>
        <w:r w:rsidR="002D0751">
          <w:rPr>
            <w:noProof/>
            <w:webHidden/>
          </w:rPr>
        </w:r>
        <w:r w:rsidR="002D0751">
          <w:rPr>
            <w:noProof/>
            <w:webHidden/>
          </w:rPr>
          <w:fldChar w:fldCharType="separate"/>
        </w:r>
        <w:r w:rsidR="002D0751">
          <w:rPr>
            <w:noProof/>
            <w:webHidden/>
          </w:rPr>
          <w:t>23</w:t>
        </w:r>
        <w:r w:rsidR="002D0751">
          <w:rPr>
            <w:noProof/>
            <w:webHidden/>
          </w:rPr>
          <w:fldChar w:fldCharType="end"/>
        </w:r>
      </w:hyperlink>
    </w:p>
    <w:p w14:paraId="14A4A4F7" w14:textId="1247D6E0"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65" w:history="1">
        <w:r w:rsidR="002D0751" w:rsidRPr="00E672FE">
          <w:rPr>
            <w:rStyle w:val="Hyperlink"/>
            <w:noProof/>
          </w:rPr>
          <w:t>14.6</w:t>
        </w:r>
        <w:r w:rsidR="002D0751">
          <w:rPr>
            <w:rFonts w:asciiTheme="minorHAnsi" w:eastAsiaTheme="minorEastAsia" w:hAnsiTheme="minorHAnsi" w:cstheme="minorBidi"/>
            <w:i w:val="0"/>
            <w:iCs w:val="0"/>
            <w:noProof/>
            <w:sz w:val="22"/>
            <w:szCs w:val="22"/>
          </w:rPr>
          <w:tab/>
        </w:r>
        <w:r w:rsidR="002D0751" w:rsidRPr="00E672FE">
          <w:rPr>
            <w:rStyle w:val="Hyperlink"/>
            <w:noProof/>
          </w:rPr>
          <w:t>Identify measures to mitigate risk</w:t>
        </w:r>
        <w:r w:rsidR="002D0751">
          <w:rPr>
            <w:noProof/>
            <w:webHidden/>
          </w:rPr>
          <w:tab/>
        </w:r>
        <w:r w:rsidR="002D0751">
          <w:rPr>
            <w:noProof/>
            <w:webHidden/>
          </w:rPr>
          <w:fldChar w:fldCharType="begin"/>
        </w:r>
        <w:r w:rsidR="002D0751">
          <w:rPr>
            <w:noProof/>
            <w:webHidden/>
          </w:rPr>
          <w:instrText xml:space="preserve"> PAGEREF _Toc39661465 \h </w:instrText>
        </w:r>
        <w:r w:rsidR="002D0751">
          <w:rPr>
            <w:noProof/>
            <w:webHidden/>
          </w:rPr>
        </w:r>
        <w:r w:rsidR="002D0751">
          <w:rPr>
            <w:noProof/>
            <w:webHidden/>
          </w:rPr>
          <w:fldChar w:fldCharType="separate"/>
        </w:r>
        <w:r w:rsidR="002D0751">
          <w:rPr>
            <w:noProof/>
            <w:webHidden/>
          </w:rPr>
          <w:t>23</w:t>
        </w:r>
        <w:r w:rsidR="002D0751">
          <w:rPr>
            <w:noProof/>
            <w:webHidden/>
          </w:rPr>
          <w:fldChar w:fldCharType="end"/>
        </w:r>
      </w:hyperlink>
    </w:p>
    <w:p w14:paraId="0B594524" w14:textId="31AAD213"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66" w:history="1">
        <w:r w:rsidR="002D0751" w:rsidRPr="00E672FE">
          <w:rPr>
            <w:rStyle w:val="Hyperlink"/>
            <w:noProof/>
          </w:rPr>
          <w:t>14.7</w:t>
        </w:r>
        <w:r w:rsidR="002D0751">
          <w:rPr>
            <w:rFonts w:asciiTheme="minorHAnsi" w:eastAsiaTheme="minorEastAsia" w:hAnsiTheme="minorHAnsi" w:cstheme="minorBidi"/>
            <w:i w:val="0"/>
            <w:iCs w:val="0"/>
            <w:noProof/>
            <w:sz w:val="22"/>
            <w:szCs w:val="22"/>
          </w:rPr>
          <w:tab/>
        </w:r>
        <w:r w:rsidR="002D0751" w:rsidRPr="00E672FE">
          <w:rPr>
            <w:rStyle w:val="Hyperlink"/>
            <w:noProof/>
          </w:rPr>
          <w:t>Sign off and record outcomes</w:t>
        </w:r>
        <w:r w:rsidR="002D0751">
          <w:rPr>
            <w:noProof/>
            <w:webHidden/>
          </w:rPr>
          <w:tab/>
        </w:r>
        <w:r w:rsidR="002D0751">
          <w:rPr>
            <w:noProof/>
            <w:webHidden/>
          </w:rPr>
          <w:fldChar w:fldCharType="begin"/>
        </w:r>
        <w:r w:rsidR="002D0751">
          <w:rPr>
            <w:noProof/>
            <w:webHidden/>
          </w:rPr>
          <w:instrText xml:space="preserve"> PAGEREF _Toc39661466 \h </w:instrText>
        </w:r>
        <w:r w:rsidR="002D0751">
          <w:rPr>
            <w:noProof/>
            <w:webHidden/>
          </w:rPr>
        </w:r>
        <w:r w:rsidR="002D0751">
          <w:rPr>
            <w:noProof/>
            <w:webHidden/>
          </w:rPr>
          <w:fldChar w:fldCharType="separate"/>
        </w:r>
        <w:r w:rsidR="002D0751">
          <w:rPr>
            <w:noProof/>
            <w:webHidden/>
          </w:rPr>
          <w:t>24</w:t>
        </w:r>
        <w:r w:rsidR="002D0751">
          <w:rPr>
            <w:noProof/>
            <w:webHidden/>
          </w:rPr>
          <w:fldChar w:fldCharType="end"/>
        </w:r>
      </w:hyperlink>
    </w:p>
    <w:p w14:paraId="7ABE2C66" w14:textId="3F055BE8"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67" w:history="1">
        <w:r w:rsidR="002D0751" w:rsidRPr="00E672FE">
          <w:rPr>
            <w:rStyle w:val="Hyperlink"/>
            <w:noProof/>
          </w:rPr>
          <w:t>14.8</w:t>
        </w:r>
        <w:r w:rsidR="002D0751">
          <w:rPr>
            <w:rFonts w:asciiTheme="minorHAnsi" w:eastAsiaTheme="minorEastAsia" w:hAnsiTheme="minorHAnsi" w:cstheme="minorBidi"/>
            <w:i w:val="0"/>
            <w:iCs w:val="0"/>
            <w:noProof/>
            <w:sz w:val="22"/>
            <w:szCs w:val="22"/>
          </w:rPr>
          <w:tab/>
        </w:r>
        <w:r w:rsidR="002D0751" w:rsidRPr="00E672FE">
          <w:rPr>
            <w:rStyle w:val="Hyperlink"/>
            <w:noProof/>
          </w:rPr>
          <w:t>Integrate outcomes into plan</w:t>
        </w:r>
        <w:r w:rsidR="002D0751">
          <w:rPr>
            <w:noProof/>
            <w:webHidden/>
          </w:rPr>
          <w:tab/>
        </w:r>
        <w:r w:rsidR="002D0751">
          <w:rPr>
            <w:noProof/>
            <w:webHidden/>
          </w:rPr>
          <w:fldChar w:fldCharType="begin"/>
        </w:r>
        <w:r w:rsidR="002D0751">
          <w:rPr>
            <w:noProof/>
            <w:webHidden/>
          </w:rPr>
          <w:instrText xml:space="preserve"> PAGEREF _Toc39661467 \h </w:instrText>
        </w:r>
        <w:r w:rsidR="002D0751">
          <w:rPr>
            <w:noProof/>
            <w:webHidden/>
          </w:rPr>
        </w:r>
        <w:r w:rsidR="002D0751">
          <w:rPr>
            <w:noProof/>
            <w:webHidden/>
          </w:rPr>
          <w:fldChar w:fldCharType="separate"/>
        </w:r>
        <w:r w:rsidR="002D0751">
          <w:rPr>
            <w:noProof/>
            <w:webHidden/>
          </w:rPr>
          <w:t>24</w:t>
        </w:r>
        <w:r w:rsidR="002D0751">
          <w:rPr>
            <w:noProof/>
            <w:webHidden/>
          </w:rPr>
          <w:fldChar w:fldCharType="end"/>
        </w:r>
      </w:hyperlink>
    </w:p>
    <w:p w14:paraId="6CBA3957" w14:textId="4C1749A4" w:rsidR="002D0751" w:rsidRDefault="00000000">
      <w:pPr>
        <w:pStyle w:val="TOC2"/>
        <w:tabs>
          <w:tab w:val="left" w:pos="880"/>
          <w:tab w:val="right" w:leader="dot" w:pos="9854"/>
        </w:tabs>
        <w:rPr>
          <w:rFonts w:asciiTheme="minorHAnsi" w:eastAsiaTheme="minorEastAsia" w:hAnsiTheme="minorHAnsi" w:cstheme="minorBidi"/>
          <w:i w:val="0"/>
          <w:iCs w:val="0"/>
          <w:noProof/>
          <w:sz w:val="22"/>
          <w:szCs w:val="22"/>
        </w:rPr>
      </w:pPr>
      <w:hyperlink w:anchor="_Toc39661468" w:history="1">
        <w:r w:rsidR="002D0751" w:rsidRPr="00E672FE">
          <w:rPr>
            <w:rStyle w:val="Hyperlink"/>
            <w:noProof/>
          </w:rPr>
          <w:t>14.9</w:t>
        </w:r>
        <w:r w:rsidR="002D0751">
          <w:rPr>
            <w:rFonts w:asciiTheme="minorHAnsi" w:eastAsiaTheme="minorEastAsia" w:hAnsiTheme="minorHAnsi" w:cstheme="minorBidi"/>
            <w:i w:val="0"/>
            <w:iCs w:val="0"/>
            <w:noProof/>
            <w:sz w:val="22"/>
            <w:szCs w:val="22"/>
          </w:rPr>
          <w:tab/>
        </w:r>
        <w:r w:rsidR="002D0751" w:rsidRPr="00E672FE">
          <w:rPr>
            <w:rStyle w:val="Hyperlink"/>
            <w:noProof/>
          </w:rPr>
          <w:t>Keep under review</w:t>
        </w:r>
        <w:r w:rsidR="002D0751">
          <w:rPr>
            <w:noProof/>
            <w:webHidden/>
          </w:rPr>
          <w:tab/>
        </w:r>
        <w:r w:rsidR="002D0751">
          <w:rPr>
            <w:noProof/>
            <w:webHidden/>
          </w:rPr>
          <w:fldChar w:fldCharType="begin"/>
        </w:r>
        <w:r w:rsidR="002D0751">
          <w:rPr>
            <w:noProof/>
            <w:webHidden/>
          </w:rPr>
          <w:instrText xml:space="preserve"> PAGEREF _Toc39661468 \h </w:instrText>
        </w:r>
        <w:r w:rsidR="002D0751">
          <w:rPr>
            <w:noProof/>
            <w:webHidden/>
          </w:rPr>
        </w:r>
        <w:r w:rsidR="002D0751">
          <w:rPr>
            <w:noProof/>
            <w:webHidden/>
          </w:rPr>
          <w:fldChar w:fldCharType="separate"/>
        </w:r>
        <w:r w:rsidR="002D0751">
          <w:rPr>
            <w:noProof/>
            <w:webHidden/>
          </w:rPr>
          <w:t>24</w:t>
        </w:r>
        <w:r w:rsidR="002D0751">
          <w:rPr>
            <w:noProof/>
            <w:webHidden/>
          </w:rPr>
          <w:fldChar w:fldCharType="end"/>
        </w:r>
      </w:hyperlink>
    </w:p>
    <w:p w14:paraId="0EFCE831" w14:textId="4969D0D8" w:rsidR="0084417A" w:rsidRDefault="005146B3" w:rsidP="00674749">
      <w:pPr>
        <w:pStyle w:val="Heading1"/>
        <w:numPr>
          <w:ilvl w:val="0"/>
          <w:numId w:val="0"/>
        </w:numPr>
        <w:ind w:left="431"/>
        <w:jc w:val="both"/>
      </w:pPr>
      <w:r w:rsidRPr="001F7FA2">
        <w:rPr>
          <w:rFonts w:cs="Calibri"/>
          <w:caps/>
          <w:sz w:val="20"/>
          <w:szCs w:val="20"/>
        </w:rPr>
        <w:fldChar w:fldCharType="end"/>
      </w:r>
    </w:p>
    <w:p w14:paraId="17646783" w14:textId="77777777" w:rsidR="0084417A" w:rsidRDefault="0084417A" w:rsidP="00674749">
      <w:pPr>
        <w:spacing w:before="0" w:after="0" w:line="240" w:lineRule="auto"/>
        <w:jc w:val="both"/>
        <w:rPr>
          <w:rFonts w:cs="Arial"/>
          <w:b/>
          <w:bCs/>
          <w:color w:val="06436E"/>
          <w:kern w:val="32"/>
          <w:sz w:val="32"/>
          <w:szCs w:val="32"/>
        </w:rPr>
      </w:pPr>
      <w:r>
        <w:br w:type="page"/>
      </w:r>
    </w:p>
    <w:p w14:paraId="1852091A" w14:textId="77777777" w:rsidR="005146B3" w:rsidRDefault="005146B3" w:rsidP="00674749">
      <w:pPr>
        <w:pStyle w:val="Heading1"/>
        <w:jc w:val="both"/>
      </w:pPr>
      <w:bookmarkStart w:id="719" w:name="_Toc39661408"/>
      <w:r>
        <w:lastRenderedPageBreak/>
        <w:t>Purpose</w:t>
      </w:r>
      <w:bookmarkEnd w:id="719"/>
    </w:p>
    <w:p w14:paraId="48C1194B" w14:textId="0770B050" w:rsidR="00177A9A" w:rsidRPr="00993C2A" w:rsidRDefault="005146B3" w:rsidP="00993C2A">
      <w:pPr>
        <w:jc w:val="both"/>
      </w:pPr>
      <w:r w:rsidRPr="00993C2A">
        <w:t xml:space="preserve">This policy details how </w:t>
      </w:r>
      <w:r w:rsidR="00BF455E">
        <w:rPr>
          <w:color w:val="FF0000"/>
        </w:rPr>
        <w:t>Ryan Asset Management Limited</w:t>
      </w:r>
      <w:r w:rsidR="00B93CCF" w:rsidRPr="00993C2A">
        <w:rPr>
          <w:color w:val="FF0000"/>
        </w:rPr>
        <w:t xml:space="preserve"> </w:t>
      </w:r>
      <w:r w:rsidR="00327D46" w:rsidRPr="00993C2A">
        <w:t>(</w:t>
      </w:r>
      <w:r w:rsidR="001D1A0E" w:rsidRPr="00993C2A">
        <w:t xml:space="preserve">the </w:t>
      </w:r>
      <w:r w:rsidR="00327D46" w:rsidRPr="00993C2A">
        <w:t>Firm)</w:t>
      </w:r>
      <w:r w:rsidRPr="00993C2A">
        <w:t xml:space="preserve"> will </w:t>
      </w:r>
      <w:r w:rsidR="00177A9A" w:rsidRPr="00993C2A">
        <w:t xml:space="preserve">manage </w:t>
      </w:r>
      <w:r w:rsidR="00DC248B" w:rsidRPr="00993C2A">
        <w:t>data protection and data security</w:t>
      </w:r>
      <w:r w:rsidR="00177A9A" w:rsidRPr="00993C2A">
        <w:t xml:space="preserve"> and ensure a consistency of approach within the </w:t>
      </w:r>
      <w:r w:rsidR="007152E9" w:rsidRPr="00993C2A">
        <w:t xml:space="preserve">Firm and adherence to the Data Protection </w:t>
      </w:r>
      <w:r w:rsidR="00D41B19">
        <w:t>Act 2018</w:t>
      </w:r>
      <w:r w:rsidR="00284FBF">
        <w:t xml:space="preserve"> (DPA)</w:t>
      </w:r>
      <w:r w:rsidR="007152E9" w:rsidRPr="00993C2A">
        <w:t>.</w:t>
      </w:r>
      <w:r w:rsidR="0050506F" w:rsidRPr="00993C2A">
        <w:t xml:space="preserve"> The Firm recognises that failure to protect personal data poses a risk to employees and clients and to the reputation and good standing of the company, as well as </w:t>
      </w:r>
      <w:r w:rsidR="0015134B">
        <w:t xml:space="preserve">the </w:t>
      </w:r>
      <w:r w:rsidR="0050506F" w:rsidRPr="00993C2A">
        <w:t>risk</w:t>
      </w:r>
      <w:r w:rsidR="0015134B">
        <w:t xml:space="preserve"> of incurr</w:t>
      </w:r>
      <w:r w:rsidR="0050506F" w:rsidRPr="00993C2A">
        <w:t>ing financial penalties.</w:t>
      </w:r>
    </w:p>
    <w:p w14:paraId="75B52BAF" w14:textId="5F63397A" w:rsidR="0055056A" w:rsidRDefault="00A34B09" w:rsidP="00674749">
      <w:pPr>
        <w:jc w:val="both"/>
      </w:pPr>
      <w:r>
        <w:t>Data Protection</w:t>
      </w:r>
      <w:r w:rsidR="007152E9">
        <w:t xml:space="preserve"> is regulated and enforced in the UK by the Information Commissioners Office (ICO) (</w:t>
      </w:r>
      <w:hyperlink r:id="rId11" w:history="1">
        <w:r w:rsidR="007152E9" w:rsidRPr="007152E9">
          <w:rPr>
            <w:rStyle w:val="Hyperlink"/>
          </w:rPr>
          <w:t>https://ico.org.uk/</w:t>
        </w:r>
      </w:hyperlink>
      <w:r w:rsidR="007152E9">
        <w:rPr>
          <w:rStyle w:val="Hyperlink"/>
          <w:color w:val="auto"/>
        </w:rPr>
        <w:t>)</w:t>
      </w:r>
      <w:r w:rsidR="007152E9">
        <w:t xml:space="preserve">.  </w:t>
      </w:r>
    </w:p>
    <w:p w14:paraId="0CAA32F0" w14:textId="77777777" w:rsidR="0055056A" w:rsidRDefault="007152E9" w:rsidP="00674749">
      <w:pPr>
        <w:jc w:val="both"/>
      </w:pPr>
      <w:r>
        <w:t xml:space="preserve">The </w:t>
      </w:r>
      <w:r w:rsidRPr="00FB30D1">
        <w:t>Firm</w:t>
      </w:r>
      <w:r w:rsidRPr="00162BA2">
        <w:t xml:space="preserve"> is authorised by the Financial Conduct Authority (FCA)</w:t>
      </w:r>
      <w:r>
        <w:t xml:space="preserve"> and complying with some of the FCA rules requires the Firm to process personal data.  </w:t>
      </w:r>
    </w:p>
    <w:p w14:paraId="5C8511BD" w14:textId="00AC6883" w:rsidR="007152E9" w:rsidRDefault="007152E9" w:rsidP="00674749">
      <w:pPr>
        <w:jc w:val="both"/>
      </w:pPr>
      <w:r>
        <w:t xml:space="preserve">While the ICO will regulate </w:t>
      </w:r>
      <w:r w:rsidR="00A34B09">
        <w:t>data protection</w:t>
      </w:r>
      <w:r>
        <w:t>, the FCA will also consider compliance with these regulations under their rules, in particular the Senior Management Arrangements, Systems and Controls standards in the FCA handbook (</w:t>
      </w:r>
      <w:hyperlink r:id="rId12" w:history="1">
        <w:r w:rsidRPr="007152E9">
          <w:rPr>
            <w:rStyle w:val="Hyperlink"/>
          </w:rPr>
          <w:t>https://www.handbook.fca.org.uk/handbook</w:t>
        </w:r>
      </w:hyperlink>
      <w:r>
        <w:t>).</w:t>
      </w:r>
    </w:p>
    <w:p w14:paraId="5508271C" w14:textId="77777777" w:rsidR="005146B3" w:rsidRPr="00336125" w:rsidRDefault="005146B3" w:rsidP="00674749">
      <w:pPr>
        <w:pStyle w:val="Heading1"/>
        <w:ind w:left="357" w:hanging="357"/>
        <w:jc w:val="both"/>
      </w:pPr>
      <w:bookmarkStart w:id="720" w:name="_Toc39661409"/>
      <w:r w:rsidRPr="00336125">
        <w:t>Review of P</w:t>
      </w:r>
      <w:r>
        <w:t>olicy</w:t>
      </w:r>
      <w:bookmarkEnd w:id="720"/>
    </w:p>
    <w:p w14:paraId="0F59EFD3" w14:textId="7121A1F5" w:rsidR="00E17272" w:rsidRPr="00974A57" w:rsidRDefault="00A229BD" w:rsidP="00993C2A">
      <w:pPr>
        <w:pStyle w:val="BodyText10"/>
        <w:jc w:val="both"/>
        <w:rPr>
          <w:color w:val="auto"/>
          <w:sz w:val="22"/>
          <w:szCs w:val="22"/>
        </w:rPr>
      </w:pPr>
      <w:r w:rsidRPr="00993C2A">
        <w:rPr>
          <w:rFonts w:cs="Times New Roman"/>
          <w:color w:val="auto"/>
          <w:sz w:val="22"/>
          <w:szCs w:val="24"/>
          <w:lang w:eastAsia="en-GB" w:bidi="ar-SA"/>
        </w:rPr>
        <w:t xml:space="preserve">This policy will be reviewed by the </w:t>
      </w:r>
      <w:r w:rsidR="007152E9" w:rsidRPr="00993C2A">
        <w:rPr>
          <w:rFonts w:cs="Times New Roman"/>
          <w:color w:val="auto"/>
          <w:sz w:val="22"/>
          <w:szCs w:val="24"/>
          <w:lang w:eastAsia="en-GB" w:bidi="ar-SA"/>
        </w:rPr>
        <w:t>Management Body</w:t>
      </w:r>
      <w:r w:rsidR="007152E9">
        <w:rPr>
          <w:color w:val="auto"/>
          <w:sz w:val="22"/>
          <w:szCs w:val="22"/>
        </w:rPr>
        <w:t xml:space="preserve"> </w:t>
      </w:r>
      <w:r w:rsidR="007152E9" w:rsidRPr="007152E9">
        <w:rPr>
          <w:color w:val="FF0000"/>
          <w:sz w:val="22"/>
          <w:szCs w:val="22"/>
        </w:rPr>
        <w:t>and the</w:t>
      </w:r>
      <w:r w:rsidR="00BF455E">
        <w:rPr>
          <w:color w:val="FF0000"/>
          <w:sz w:val="22"/>
          <w:szCs w:val="22"/>
        </w:rPr>
        <w:t xml:space="preserve"> </w:t>
      </w:r>
      <w:r w:rsidR="00A34B09">
        <w:rPr>
          <w:color w:val="FF0000"/>
          <w:sz w:val="22"/>
          <w:szCs w:val="22"/>
        </w:rPr>
        <w:t>Compliance Officer</w:t>
      </w:r>
      <w:r w:rsidRPr="007152E9">
        <w:rPr>
          <w:color w:val="FF0000"/>
          <w:sz w:val="22"/>
          <w:szCs w:val="22"/>
        </w:rPr>
        <w:t xml:space="preserve"> </w:t>
      </w:r>
      <w:r w:rsidRPr="00974A57">
        <w:rPr>
          <w:color w:val="auto"/>
          <w:sz w:val="22"/>
          <w:szCs w:val="22"/>
        </w:rPr>
        <w:t>on an ongoing basis in line with any regulatory changes</w:t>
      </w:r>
      <w:r w:rsidR="0073019A">
        <w:rPr>
          <w:color w:val="auto"/>
          <w:sz w:val="22"/>
          <w:szCs w:val="22"/>
        </w:rPr>
        <w:t xml:space="preserve"> but at least once a year</w:t>
      </w:r>
      <w:r w:rsidR="00327D46" w:rsidRPr="00974A57">
        <w:rPr>
          <w:color w:val="auto"/>
          <w:sz w:val="22"/>
          <w:szCs w:val="22"/>
        </w:rPr>
        <w:t>.</w:t>
      </w:r>
      <w:r w:rsidR="005146B3" w:rsidRPr="00974A57">
        <w:rPr>
          <w:color w:val="auto"/>
          <w:sz w:val="22"/>
          <w:szCs w:val="22"/>
        </w:rPr>
        <w:t xml:space="preserve"> </w:t>
      </w:r>
    </w:p>
    <w:p w14:paraId="3BCB27D0" w14:textId="77777777" w:rsidR="00E17272" w:rsidRDefault="00E17272" w:rsidP="00674749">
      <w:pPr>
        <w:pStyle w:val="Heading1"/>
        <w:jc w:val="both"/>
        <w:rPr>
          <w:rFonts w:asciiTheme="minorHAnsi" w:hAnsiTheme="minorHAnsi" w:cstheme="minorHAnsi"/>
        </w:rPr>
      </w:pPr>
      <w:bookmarkStart w:id="721" w:name="_Toc480366817"/>
      <w:bookmarkStart w:id="722" w:name="_Toc480801672"/>
      <w:bookmarkStart w:id="723" w:name="_Toc481569875"/>
      <w:bookmarkStart w:id="724" w:name="_Toc39661410"/>
      <w:r w:rsidRPr="00F703DA">
        <w:rPr>
          <w:rFonts w:asciiTheme="minorHAnsi" w:hAnsiTheme="minorHAnsi" w:cstheme="minorHAnsi"/>
        </w:rPr>
        <w:t>Responsibilities</w:t>
      </w:r>
      <w:bookmarkEnd w:id="721"/>
      <w:bookmarkEnd w:id="722"/>
      <w:bookmarkEnd w:id="723"/>
      <w:bookmarkEnd w:id="724"/>
    </w:p>
    <w:p w14:paraId="3A263A52" w14:textId="46F951A4" w:rsidR="007152E9" w:rsidRDefault="007152E9" w:rsidP="00674749">
      <w:pPr>
        <w:pStyle w:val="Heading2"/>
        <w:jc w:val="both"/>
      </w:pPr>
      <w:bookmarkStart w:id="725" w:name="D103"/>
      <w:bookmarkStart w:id="726" w:name="D104"/>
      <w:bookmarkStart w:id="727" w:name="D105"/>
      <w:bookmarkStart w:id="728" w:name="_Toc480458687"/>
      <w:bookmarkStart w:id="729" w:name="_Toc480461114"/>
      <w:bookmarkStart w:id="730" w:name="_Toc480461338"/>
      <w:bookmarkStart w:id="731" w:name="_Toc480797546"/>
      <w:bookmarkStart w:id="732" w:name="_Toc480458688"/>
      <w:bookmarkStart w:id="733" w:name="_Toc480461115"/>
      <w:bookmarkStart w:id="734" w:name="_Toc480461339"/>
      <w:bookmarkStart w:id="735" w:name="_Toc480797547"/>
      <w:bookmarkStart w:id="736" w:name="_Toc480458689"/>
      <w:bookmarkStart w:id="737" w:name="_Toc480461116"/>
      <w:bookmarkStart w:id="738" w:name="_Toc480461340"/>
      <w:bookmarkStart w:id="739" w:name="_Toc480797548"/>
      <w:bookmarkStart w:id="740" w:name="_Toc480458690"/>
      <w:bookmarkStart w:id="741" w:name="_Toc480461117"/>
      <w:bookmarkStart w:id="742" w:name="_Toc480461341"/>
      <w:bookmarkStart w:id="743" w:name="_Toc480797549"/>
      <w:bookmarkStart w:id="744" w:name="_Toc39661411"/>
      <w:bookmarkStart w:id="745" w:name="_Toc480366818"/>
      <w:bookmarkStart w:id="746" w:name="_Toc480801674"/>
      <w:bookmarkStart w:id="747" w:name="_Toc481569878"/>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t>The Management Body</w:t>
      </w:r>
      <w:bookmarkEnd w:id="744"/>
    </w:p>
    <w:p w14:paraId="65BDE714" w14:textId="65FEDA62" w:rsidR="007152E9" w:rsidRDefault="007152E9" w:rsidP="00EB76B5">
      <w:pPr>
        <w:pStyle w:val="Bullet1"/>
      </w:pPr>
      <w:r>
        <w:t xml:space="preserve">The Management Body are responsible for the compliance with </w:t>
      </w:r>
      <w:r w:rsidR="00A34B09">
        <w:t>data protection</w:t>
      </w:r>
      <w:r>
        <w:t xml:space="preserve"> and ensuring that the Firm is able to produce evidence to demonstrate the steps that it has taken to comply. </w:t>
      </w:r>
    </w:p>
    <w:p w14:paraId="72A1ED3D" w14:textId="77777777" w:rsidR="003A1091" w:rsidRDefault="007152E9" w:rsidP="00D86A60">
      <w:pPr>
        <w:pStyle w:val="BodyText1"/>
      </w:pPr>
      <w:r>
        <w:t xml:space="preserve">The Firm is not required to appoint a Data Protection Officer because it is not a public authority and its core activities do not consist of large scale, regular or systematic monitoring of individuals or </w:t>
      </w:r>
      <w:proofErr w:type="gramStart"/>
      <w:r>
        <w:t>large scale</w:t>
      </w:r>
      <w:proofErr w:type="gramEnd"/>
      <w:r>
        <w:t xml:space="preserve"> processing of sp</w:t>
      </w:r>
      <w:r w:rsidR="00A34B09">
        <w:t>ecial categories of data or data</w:t>
      </w:r>
      <w:r>
        <w:t xml:space="preserve"> relating to criminal convictions and offences.  </w:t>
      </w:r>
    </w:p>
    <w:p w14:paraId="1A5A21C8" w14:textId="635157EF" w:rsidR="00803470" w:rsidRPr="00DB7A72" w:rsidRDefault="007152E9" w:rsidP="00803470">
      <w:pPr>
        <w:pStyle w:val="NormalWeb"/>
        <w:shd w:val="clear" w:color="auto" w:fill="FFFFFF"/>
        <w:spacing w:before="0" w:beforeAutospacing="0" w:after="0" w:afterAutospacing="0" w:line="240" w:lineRule="auto"/>
        <w:textAlignment w:val="baseline"/>
        <w:rPr>
          <w:rFonts w:asciiTheme="minorHAnsi" w:hAnsiTheme="minorHAnsi" w:cstheme="minorHAnsi"/>
          <w:color w:val="000000"/>
          <w:szCs w:val="22"/>
          <w:bdr w:val="none" w:sz="0" w:space="0" w:color="auto" w:frame="1"/>
          <w:lang w:val="en-GB" w:eastAsia="en-GB"/>
        </w:rPr>
      </w:pPr>
      <w:r w:rsidRPr="00136974">
        <w:rPr>
          <w:rFonts w:asciiTheme="minorHAnsi" w:hAnsiTheme="minorHAnsi" w:cstheme="minorHAnsi"/>
          <w:szCs w:val="22"/>
        </w:rPr>
        <w:t>The Management Body has decided not to voluntarily appoint a Data Protection Officer due to</w:t>
      </w:r>
      <w:r w:rsidR="003A1091" w:rsidRPr="00136974">
        <w:rPr>
          <w:rFonts w:asciiTheme="minorHAnsi" w:hAnsiTheme="minorHAnsi" w:cstheme="minorHAnsi"/>
          <w:szCs w:val="22"/>
        </w:rPr>
        <w:t xml:space="preserve"> </w:t>
      </w:r>
      <w:r w:rsidR="00136974" w:rsidRPr="00136974">
        <w:rPr>
          <w:rFonts w:asciiTheme="minorHAnsi" w:hAnsiTheme="minorHAnsi" w:cstheme="minorHAnsi"/>
          <w:color w:val="000000"/>
          <w:szCs w:val="22"/>
          <w:bdr w:val="none" w:sz="0" w:space="0" w:color="auto" w:frame="1"/>
          <w:lang w:val="en-GB" w:eastAsia="en-GB"/>
        </w:rPr>
        <w:t>the current size of the firm and the amount of personal data processed</w:t>
      </w:r>
    </w:p>
    <w:p w14:paraId="64EC7DEB" w14:textId="4DDECCDD" w:rsidR="00E17272" w:rsidRDefault="00E17272" w:rsidP="00674749">
      <w:pPr>
        <w:pStyle w:val="Heading2"/>
        <w:jc w:val="both"/>
      </w:pPr>
      <w:bookmarkStart w:id="748" w:name="_Toc39661413"/>
      <w:r w:rsidRPr="005D348E">
        <w:t>Employee Responsibilities</w:t>
      </w:r>
      <w:bookmarkEnd w:id="745"/>
      <w:bookmarkEnd w:id="746"/>
      <w:bookmarkEnd w:id="747"/>
      <w:bookmarkEnd w:id="748"/>
    </w:p>
    <w:p w14:paraId="54753743" w14:textId="3E689E7C" w:rsidR="00B42211" w:rsidRPr="00974A57" w:rsidRDefault="00B66D37" w:rsidP="00993C2A">
      <w:pPr>
        <w:pStyle w:val="BodyText10"/>
        <w:jc w:val="both"/>
        <w:rPr>
          <w:color w:val="auto"/>
          <w:sz w:val="22"/>
          <w:szCs w:val="22"/>
        </w:rPr>
      </w:pPr>
      <w:r w:rsidRPr="00974A57">
        <w:rPr>
          <w:color w:val="auto"/>
          <w:sz w:val="22"/>
          <w:szCs w:val="22"/>
        </w:rPr>
        <w:t xml:space="preserve">All </w:t>
      </w:r>
      <w:r w:rsidR="004E7051" w:rsidRPr="00974A57">
        <w:rPr>
          <w:color w:val="auto"/>
          <w:sz w:val="22"/>
          <w:szCs w:val="22"/>
        </w:rPr>
        <w:t>employee</w:t>
      </w:r>
      <w:r w:rsidR="007152E9">
        <w:rPr>
          <w:color w:val="auto"/>
          <w:sz w:val="22"/>
          <w:szCs w:val="22"/>
        </w:rPr>
        <w:t>s</w:t>
      </w:r>
      <w:r w:rsidRPr="00974A57">
        <w:rPr>
          <w:color w:val="auto"/>
          <w:sz w:val="22"/>
          <w:szCs w:val="22"/>
        </w:rPr>
        <w:t xml:space="preserve">, </w:t>
      </w:r>
      <w:r w:rsidR="001F217E" w:rsidRPr="00974A57">
        <w:rPr>
          <w:color w:val="auto"/>
          <w:sz w:val="22"/>
          <w:szCs w:val="22"/>
        </w:rPr>
        <w:t>volunteers,</w:t>
      </w:r>
      <w:r w:rsidRPr="00974A57">
        <w:rPr>
          <w:color w:val="auto"/>
          <w:sz w:val="22"/>
          <w:szCs w:val="22"/>
        </w:rPr>
        <w:t xml:space="preserve"> and business associates</w:t>
      </w:r>
      <w:r w:rsidR="007152E9">
        <w:rPr>
          <w:color w:val="auto"/>
          <w:sz w:val="22"/>
          <w:szCs w:val="22"/>
        </w:rPr>
        <w:t>,</w:t>
      </w:r>
      <w:r w:rsidRPr="00974A57">
        <w:rPr>
          <w:color w:val="auto"/>
          <w:sz w:val="22"/>
          <w:szCs w:val="22"/>
        </w:rPr>
        <w:t xml:space="preserve"> such as Appointed Representatives</w:t>
      </w:r>
      <w:r w:rsidR="007152E9">
        <w:rPr>
          <w:color w:val="auto"/>
          <w:sz w:val="22"/>
          <w:szCs w:val="22"/>
        </w:rPr>
        <w:t>,</w:t>
      </w:r>
      <w:r w:rsidRPr="00974A57">
        <w:rPr>
          <w:color w:val="auto"/>
          <w:sz w:val="22"/>
          <w:szCs w:val="22"/>
        </w:rPr>
        <w:t xml:space="preserve"> are required to read, </w:t>
      </w:r>
      <w:proofErr w:type="gramStart"/>
      <w:r w:rsidRPr="00974A57">
        <w:rPr>
          <w:color w:val="auto"/>
          <w:sz w:val="22"/>
          <w:szCs w:val="22"/>
        </w:rPr>
        <w:t>understand</w:t>
      </w:r>
      <w:proofErr w:type="gramEnd"/>
      <w:r w:rsidRPr="00974A57">
        <w:rPr>
          <w:color w:val="auto"/>
          <w:sz w:val="22"/>
          <w:szCs w:val="22"/>
        </w:rPr>
        <w:t xml:space="preserve"> and accept any policies and procedures that relate to the personal data they may handle in the course of their work.</w:t>
      </w:r>
    </w:p>
    <w:p w14:paraId="41EF4E93" w14:textId="2A8163B3" w:rsidR="004E7051" w:rsidRPr="00974A57" w:rsidRDefault="004E7051" w:rsidP="00EB76B5">
      <w:pPr>
        <w:pStyle w:val="Bullet1"/>
      </w:pPr>
      <w:r w:rsidRPr="00974A57">
        <w:t xml:space="preserve">All employees who deal with personal information are required to handle that information confidentially and sensitively.  Employees who undertake to process personal data supplied by the </w:t>
      </w:r>
      <w:r w:rsidR="007152E9">
        <w:t>F</w:t>
      </w:r>
      <w:r w:rsidRPr="00974A57">
        <w:t>irm</w:t>
      </w:r>
      <w:r w:rsidR="007152E9">
        <w:t xml:space="preserve"> must do so</w:t>
      </w:r>
      <w:r w:rsidRPr="00974A57">
        <w:t xml:space="preserve"> only in accordance with the </w:t>
      </w:r>
      <w:r w:rsidR="007152E9">
        <w:t>F</w:t>
      </w:r>
      <w:r w:rsidRPr="00974A57">
        <w:t>irm’s instructions.</w:t>
      </w:r>
    </w:p>
    <w:p w14:paraId="0F7AE8F0" w14:textId="40DA9BB3" w:rsidR="004E7051" w:rsidRPr="00B66D37" w:rsidRDefault="004E7051" w:rsidP="00EB76B5">
      <w:pPr>
        <w:pStyle w:val="Bullet1"/>
      </w:pPr>
      <w:r w:rsidRPr="00974A57">
        <w:t>Employee obligations in respect of the Data Protection Act form part of their contract of employment.</w:t>
      </w:r>
    </w:p>
    <w:p w14:paraId="3D970E54" w14:textId="1B20094C" w:rsidR="0050506F" w:rsidRDefault="0050506F" w:rsidP="00674749">
      <w:pPr>
        <w:pStyle w:val="Heading1"/>
        <w:jc w:val="both"/>
      </w:pPr>
      <w:bookmarkStart w:id="749" w:name="_Toc39661414"/>
      <w:r>
        <w:lastRenderedPageBreak/>
        <w:t>Definitions</w:t>
      </w:r>
      <w:bookmarkEnd w:id="749"/>
    </w:p>
    <w:p w14:paraId="0D6DCE2E" w14:textId="0441AEB9" w:rsidR="0050506F" w:rsidRDefault="0050506F" w:rsidP="0050506F">
      <w:pPr>
        <w:pStyle w:val="Heading2"/>
      </w:pPr>
      <w:bookmarkStart w:id="750" w:name="_Toc39661415"/>
      <w:r>
        <w:t>Personal data</w:t>
      </w:r>
      <w:bookmarkEnd w:id="750"/>
    </w:p>
    <w:p w14:paraId="66D8980A" w14:textId="7131BD4E" w:rsidR="0050506F" w:rsidRDefault="0050506F" w:rsidP="00D86A60">
      <w:pPr>
        <w:pStyle w:val="BodyText1"/>
      </w:pPr>
      <w:r>
        <w:t xml:space="preserve">Personal data is any information relating to an, directly or indirectly, </w:t>
      </w:r>
      <w:r w:rsidR="001F217E">
        <w:t>identified,</w:t>
      </w:r>
      <w:r>
        <w:t xml:space="preserve"> or identifiable natural person (also known as a data subject).</w:t>
      </w:r>
    </w:p>
    <w:p w14:paraId="1A10B262" w14:textId="1260FBC4" w:rsidR="0050506F" w:rsidRDefault="00406E63" w:rsidP="0050506F">
      <w:pPr>
        <w:pStyle w:val="Heading2"/>
      </w:pPr>
      <w:bookmarkStart w:id="751" w:name="_Toc39661416"/>
      <w:r>
        <w:t>Special category data /</w:t>
      </w:r>
      <w:r w:rsidR="0050506F">
        <w:t>Sensitive personal data</w:t>
      </w:r>
      <w:bookmarkEnd w:id="751"/>
    </w:p>
    <w:p w14:paraId="5EEF348F" w14:textId="2263BF0F" w:rsidR="00993C2A" w:rsidRDefault="00406E63" w:rsidP="00D86A60">
      <w:pPr>
        <w:pStyle w:val="BodyText1"/>
      </w:pPr>
      <w:r>
        <w:t>Special category or s</w:t>
      </w:r>
      <w:r w:rsidR="0050506F">
        <w:t xml:space="preserve">ensitive personal data refers to data relating to racial or ethnic origins, political opinions, religious or philosophical beliefs, trade union membership, health, sexual life, sexual orientation, genetic </w:t>
      </w:r>
      <w:r w:rsidR="001F217E">
        <w:t>data,</w:t>
      </w:r>
      <w:r w:rsidR="00993C2A">
        <w:t xml:space="preserve"> or</w:t>
      </w:r>
      <w:r w:rsidR="0050506F">
        <w:t xml:space="preserve"> biometric data</w:t>
      </w:r>
      <w:r w:rsidR="00993C2A">
        <w:t>.</w:t>
      </w:r>
    </w:p>
    <w:p w14:paraId="37116574" w14:textId="3D0D3EA1" w:rsidR="0050506F" w:rsidRDefault="0050506F" w:rsidP="0050506F">
      <w:pPr>
        <w:pStyle w:val="Heading2"/>
      </w:pPr>
      <w:bookmarkStart w:id="752" w:name="_Toc39661417"/>
      <w:r>
        <w:t>Data controller</w:t>
      </w:r>
      <w:bookmarkEnd w:id="752"/>
    </w:p>
    <w:p w14:paraId="5156831F" w14:textId="67D226C7" w:rsidR="0050506F" w:rsidRDefault="0050506F" w:rsidP="00D86A60">
      <w:pPr>
        <w:pStyle w:val="BodyText1"/>
      </w:pPr>
      <w:r>
        <w:t xml:space="preserve">A controller determines </w:t>
      </w:r>
      <w:r w:rsidR="00A75677">
        <w:t>the purpose of processing</w:t>
      </w:r>
      <w:r w:rsidR="00543E5C">
        <w:t xml:space="preserve">, that is </w:t>
      </w:r>
      <w:r>
        <w:t xml:space="preserve">when, why and how to process personal data. The Firm is the controller of all personal data relating to its employees, </w:t>
      </w:r>
      <w:r w:rsidR="001F217E">
        <w:t>clients,</w:t>
      </w:r>
      <w:r>
        <w:t xml:space="preserve"> and others whose personal data is used in its business for its commercial purposes.</w:t>
      </w:r>
    </w:p>
    <w:p w14:paraId="7817B290" w14:textId="1896A2B6" w:rsidR="0050506F" w:rsidRDefault="0050506F" w:rsidP="0050506F">
      <w:pPr>
        <w:pStyle w:val="Heading2"/>
      </w:pPr>
      <w:bookmarkStart w:id="753" w:name="_Toc39661418"/>
      <w:r>
        <w:t>Data processor</w:t>
      </w:r>
      <w:bookmarkEnd w:id="753"/>
    </w:p>
    <w:p w14:paraId="21D4D7F8" w14:textId="5EDCAF97" w:rsidR="00694B02" w:rsidRDefault="0050506F" w:rsidP="00D86A60">
      <w:pPr>
        <w:pStyle w:val="BodyText1"/>
      </w:pPr>
      <w:r>
        <w:t>A processor is responsible for processing personal data</w:t>
      </w:r>
      <w:r w:rsidR="00A34B09">
        <w:t xml:space="preserve"> on behalf of a data controller and should act only on the controller’s instructions</w:t>
      </w:r>
      <w:r>
        <w:t xml:space="preserve">. Processing is any activity that involves the use of personal data such as obtaining, recording, holding, amending, using, transferring, </w:t>
      </w:r>
      <w:r w:rsidR="001F217E">
        <w:t>erasing,</w:t>
      </w:r>
      <w:r>
        <w:t xml:space="preserve"> or disclosing it. </w:t>
      </w:r>
    </w:p>
    <w:p w14:paraId="7161BB64" w14:textId="43F3CCCA" w:rsidR="0050506F" w:rsidRPr="008B24FA" w:rsidRDefault="0050506F" w:rsidP="00D86A60">
      <w:pPr>
        <w:pStyle w:val="BodyText1"/>
        <w:rPr>
          <w:color w:val="FF0000"/>
        </w:rPr>
      </w:pPr>
      <w:r>
        <w:t xml:space="preserve">The Firm is a processor of personal data. </w:t>
      </w:r>
      <w:r w:rsidRPr="00311839">
        <w:t>The Firm employs other firms to process certain personal data.</w:t>
      </w:r>
    </w:p>
    <w:p w14:paraId="65B85070" w14:textId="336F7026" w:rsidR="004E7051" w:rsidRPr="00C827BA" w:rsidRDefault="004E7051" w:rsidP="00674749">
      <w:pPr>
        <w:pStyle w:val="Heading1"/>
        <w:jc w:val="both"/>
      </w:pPr>
      <w:bookmarkStart w:id="754" w:name="_Toc454867013"/>
      <w:bookmarkStart w:id="755" w:name="_Toc39661419"/>
      <w:r w:rsidRPr="00C827BA">
        <w:t xml:space="preserve">The </w:t>
      </w:r>
      <w:r w:rsidR="00A34B09">
        <w:t>Data Protection</w:t>
      </w:r>
      <w:r w:rsidRPr="00C827BA">
        <w:t xml:space="preserve"> Principles</w:t>
      </w:r>
      <w:bookmarkEnd w:id="754"/>
      <w:bookmarkEnd w:id="755"/>
      <w:r w:rsidRPr="00C827BA">
        <w:t xml:space="preserve"> </w:t>
      </w:r>
    </w:p>
    <w:p w14:paraId="6AF2CD46" w14:textId="361270EA" w:rsidR="004E7051" w:rsidRPr="00974A57" w:rsidRDefault="00EE248A" w:rsidP="00993C2A">
      <w:pPr>
        <w:pStyle w:val="BodyText10"/>
        <w:jc w:val="both"/>
        <w:rPr>
          <w:color w:val="auto"/>
          <w:sz w:val="22"/>
          <w:szCs w:val="22"/>
        </w:rPr>
      </w:pPr>
      <w:r>
        <w:rPr>
          <w:color w:val="auto"/>
          <w:sz w:val="22"/>
          <w:szCs w:val="22"/>
        </w:rPr>
        <w:t>The DPA</w:t>
      </w:r>
      <w:r w:rsidR="0050506F">
        <w:rPr>
          <w:color w:val="auto"/>
          <w:sz w:val="22"/>
          <w:szCs w:val="22"/>
        </w:rPr>
        <w:t xml:space="preserve"> sets out 6 principles </w:t>
      </w:r>
      <w:r w:rsidR="004E7051" w:rsidRPr="00974A57">
        <w:rPr>
          <w:color w:val="auto"/>
          <w:sz w:val="22"/>
          <w:szCs w:val="22"/>
        </w:rPr>
        <w:t>which define the oblig</w:t>
      </w:r>
      <w:r w:rsidR="0050506F">
        <w:rPr>
          <w:color w:val="auto"/>
          <w:sz w:val="22"/>
          <w:szCs w:val="22"/>
        </w:rPr>
        <w:t>ations of the F</w:t>
      </w:r>
      <w:r w:rsidR="004E7051" w:rsidRPr="00974A57">
        <w:rPr>
          <w:color w:val="auto"/>
          <w:sz w:val="22"/>
          <w:szCs w:val="22"/>
        </w:rPr>
        <w:t xml:space="preserve">irm as a </w:t>
      </w:r>
      <w:r w:rsidR="0050506F">
        <w:rPr>
          <w:color w:val="auto"/>
          <w:sz w:val="22"/>
          <w:szCs w:val="22"/>
        </w:rPr>
        <w:t xml:space="preserve">processor </w:t>
      </w:r>
      <w:r w:rsidR="004E7051" w:rsidRPr="00974A57">
        <w:rPr>
          <w:color w:val="auto"/>
          <w:sz w:val="22"/>
          <w:szCs w:val="22"/>
        </w:rPr>
        <w:t xml:space="preserve">of personal data.  These principles are as </w:t>
      </w:r>
      <w:r w:rsidR="001F217E" w:rsidRPr="00974A57">
        <w:rPr>
          <w:color w:val="auto"/>
          <w:sz w:val="22"/>
          <w:szCs w:val="22"/>
        </w:rPr>
        <w:t>follows: -</w:t>
      </w:r>
    </w:p>
    <w:p w14:paraId="7FB9E88B" w14:textId="65EF0BC8" w:rsidR="004E7051" w:rsidRPr="0050506F" w:rsidRDefault="004E7051" w:rsidP="00A7366F">
      <w:pPr>
        <w:pStyle w:val="Bullet1"/>
        <w:numPr>
          <w:ilvl w:val="0"/>
          <w:numId w:val="17"/>
        </w:numPr>
      </w:pPr>
      <w:r w:rsidRPr="0050506F">
        <w:t>Personal data shall be processed</w:t>
      </w:r>
      <w:r w:rsidR="00EB76B5">
        <w:t xml:space="preserve"> lawfully,</w:t>
      </w:r>
      <w:r w:rsidRPr="0050506F">
        <w:t xml:space="preserve"> fairly</w:t>
      </w:r>
      <w:r w:rsidR="0050506F" w:rsidRPr="0050506F">
        <w:t xml:space="preserve"> and in a transparent manner</w:t>
      </w:r>
    </w:p>
    <w:p w14:paraId="1A1B0EEA" w14:textId="4DBB0DC4" w:rsidR="004E7051" w:rsidRPr="0050506F" w:rsidRDefault="004E7051" w:rsidP="00A7366F">
      <w:pPr>
        <w:pStyle w:val="Bullet1"/>
        <w:numPr>
          <w:ilvl w:val="0"/>
          <w:numId w:val="17"/>
        </w:numPr>
      </w:pPr>
      <w:r w:rsidRPr="0050506F">
        <w:t xml:space="preserve">Personal data shall be </w:t>
      </w:r>
      <w:r w:rsidR="0050506F">
        <w:t xml:space="preserve">collected for specified, explicit and legitimate purposes and </w:t>
      </w:r>
      <w:r w:rsidRPr="0050506F">
        <w:t>shall not be further processed in any manner incompatible with</w:t>
      </w:r>
      <w:r w:rsidR="0050506F">
        <w:t xml:space="preserve"> those purposes</w:t>
      </w:r>
    </w:p>
    <w:p w14:paraId="1B17E893" w14:textId="7EC82024" w:rsidR="004E7051" w:rsidRPr="0050506F" w:rsidRDefault="004E7051" w:rsidP="00A7366F">
      <w:pPr>
        <w:pStyle w:val="Bullet1"/>
        <w:numPr>
          <w:ilvl w:val="0"/>
          <w:numId w:val="17"/>
        </w:numPr>
      </w:pPr>
      <w:r w:rsidRPr="0050506F">
        <w:t xml:space="preserve">Personal data shall be adequate, </w:t>
      </w:r>
      <w:r w:rsidR="001F217E" w:rsidRPr="0050506F">
        <w:t>relevant,</w:t>
      </w:r>
      <w:r w:rsidRPr="0050506F">
        <w:t xml:space="preserve"> and </w:t>
      </w:r>
      <w:r w:rsidR="0050506F">
        <w:t>limited to what is necessary for</w:t>
      </w:r>
      <w:r w:rsidRPr="0050506F">
        <w:t xml:space="preserve"> the purpose</w:t>
      </w:r>
      <w:r w:rsidR="0050506F">
        <w:t xml:space="preserve"> for which they are processed</w:t>
      </w:r>
    </w:p>
    <w:p w14:paraId="7F420067" w14:textId="77777777" w:rsidR="004E7051" w:rsidRDefault="004E7051" w:rsidP="00A7366F">
      <w:pPr>
        <w:pStyle w:val="Bullet1"/>
        <w:numPr>
          <w:ilvl w:val="0"/>
          <w:numId w:val="17"/>
        </w:numPr>
      </w:pPr>
      <w:r w:rsidRPr="0050506F">
        <w:t>Personal data shall be accurate and, where necessary, kept up to date</w:t>
      </w:r>
    </w:p>
    <w:p w14:paraId="227391FD" w14:textId="53ED2BDC" w:rsidR="0050506F" w:rsidRDefault="0050506F" w:rsidP="00A7366F">
      <w:pPr>
        <w:pStyle w:val="Bullet1"/>
        <w:numPr>
          <w:ilvl w:val="0"/>
          <w:numId w:val="17"/>
        </w:numPr>
      </w:pPr>
      <w:r>
        <w:t>Personal data shall be kept in a form which permits identification of the data subjects for no longer than necessary for the purposes for which the personal data are processed</w:t>
      </w:r>
    </w:p>
    <w:p w14:paraId="4CB87CC0" w14:textId="59EBE1AF" w:rsidR="0050506F" w:rsidRDefault="0050506F" w:rsidP="00A7366F">
      <w:pPr>
        <w:pStyle w:val="Bullet1"/>
        <w:numPr>
          <w:ilvl w:val="0"/>
          <w:numId w:val="17"/>
        </w:numPr>
      </w:pPr>
      <w:r>
        <w:t>Personal data shall be processed in a manner that ensures the security of personal data</w:t>
      </w:r>
    </w:p>
    <w:p w14:paraId="19C9A7CB" w14:textId="1A4F75DA" w:rsidR="00EB76B5" w:rsidRDefault="00A34B09" w:rsidP="00EB76B5">
      <w:pPr>
        <w:pStyle w:val="Bullet1"/>
      </w:pPr>
      <w:r>
        <w:t xml:space="preserve">The </w:t>
      </w:r>
      <w:r w:rsidR="00EE248A">
        <w:t>DPA</w:t>
      </w:r>
      <w:r w:rsidR="0050506F">
        <w:t xml:space="preserve"> states that the Firm shall be responsible for, and be able to demonstrate compliance with, these principles</w:t>
      </w:r>
      <w:r w:rsidR="00EB76B5">
        <w:t>.</w:t>
      </w:r>
    </w:p>
    <w:p w14:paraId="4ACD289D" w14:textId="21D8EB49" w:rsidR="00EB76B5" w:rsidRDefault="00EB76B5" w:rsidP="00EB76B5">
      <w:pPr>
        <w:pStyle w:val="Heading2"/>
      </w:pPr>
      <w:bookmarkStart w:id="756" w:name="_Toc39661420"/>
      <w:r>
        <w:t>Lawful basis for processing</w:t>
      </w:r>
      <w:bookmarkEnd w:id="756"/>
    </w:p>
    <w:p w14:paraId="531DF8D3" w14:textId="0EE571F5" w:rsidR="00EB76B5" w:rsidRDefault="00EB76B5" w:rsidP="00D86A60">
      <w:pPr>
        <w:pStyle w:val="BodyText1"/>
      </w:pPr>
      <w:r>
        <w:t xml:space="preserve">The Firm will ensure that it has a lawful basis to process personal data.  The Firm will ensure that the processing is necessary for its purpose </w:t>
      </w:r>
      <w:r w:rsidR="00014DF6">
        <w:t xml:space="preserve">of processing </w:t>
      </w:r>
      <w:r>
        <w:t xml:space="preserve">and that there is no other reasonable way to achieve that purpose.  </w:t>
      </w:r>
    </w:p>
    <w:p w14:paraId="1F5186A9" w14:textId="466D6040" w:rsidR="00EB76B5" w:rsidRDefault="00EB76B5" w:rsidP="00D86A60">
      <w:pPr>
        <w:pStyle w:val="BodyText1"/>
      </w:pPr>
      <w:r>
        <w:lastRenderedPageBreak/>
        <w:t xml:space="preserve">The Firm will determine and </w:t>
      </w:r>
      <w:r w:rsidR="002B36AF">
        <w:t xml:space="preserve">document </w:t>
      </w:r>
      <w:r>
        <w:t>the lawful basis before beginning processing</w:t>
      </w:r>
      <w:r w:rsidR="000C741A">
        <w:t>. There may be more than one lawful basis that applies to the processing and, if this is the case, the Firm will document it</w:t>
      </w:r>
      <w:r>
        <w:t>.</w:t>
      </w:r>
      <w:r w:rsidR="002B36AF">
        <w:t xml:space="preserve"> The Firm will ensure that i</w:t>
      </w:r>
      <w:r w:rsidR="00EA07B6">
        <w:t>t</w:t>
      </w:r>
      <w:r w:rsidR="002B36AF">
        <w:t xml:space="preserve"> can justify its reasoning for the lawful basis chosen.</w:t>
      </w:r>
    </w:p>
    <w:p w14:paraId="210DAB7C" w14:textId="0ADABB8B" w:rsidR="00EB76B5" w:rsidRDefault="00EB76B5" w:rsidP="00D86A60">
      <w:pPr>
        <w:pStyle w:val="BodyText1"/>
      </w:pPr>
      <w:r>
        <w:t>The six lawful bases for processing personal data are:</w:t>
      </w:r>
    </w:p>
    <w:p w14:paraId="04597793" w14:textId="7AE0DDF8" w:rsidR="00EB76B5" w:rsidRDefault="00EB76B5" w:rsidP="00A7366F">
      <w:pPr>
        <w:pStyle w:val="Bullet1"/>
        <w:numPr>
          <w:ilvl w:val="0"/>
          <w:numId w:val="18"/>
        </w:numPr>
      </w:pPr>
      <w:r>
        <w:t>Consent – the data subject has given clear consent for the Firm to process their personal data for a specific purpose</w:t>
      </w:r>
    </w:p>
    <w:p w14:paraId="674D4AC8" w14:textId="4A6F611C" w:rsidR="00EB76B5" w:rsidRDefault="00EB76B5" w:rsidP="00A7366F">
      <w:pPr>
        <w:pStyle w:val="Bullet1"/>
        <w:numPr>
          <w:ilvl w:val="0"/>
          <w:numId w:val="18"/>
        </w:numPr>
      </w:pPr>
      <w:r>
        <w:t>Contract – the processing is necessary</w:t>
      </w:r>
      <w:r w:rsidR="00642ACC">
        <w:t xml:space="preserve"> for a contract the Firm has with the data subject or because they have re</w:t>
      </w:r>
      <w:r w:rsidR="002B36AF">
        <w:t xml:space="preserve">quested that the Firm take </w:t>
      </w:r>
      <w:r w:rsidR="00642ACC">
        <w:t>specific steps before entering into a contract</w:t>
      </w:r>
    </w:p>
    <w:p w14:paraId="3C5CF429" w14:textId="09EFE0C6" w:rsidR="00EB76B5" w:rsidRDefault="00EB76B5" w:rsidP="00A7366F">
      <w:pPr>
        <w:pStyle w:val="Bullet1"/>
        <w:numPr>
          <w:ilvl w:val="0"/>
          <w:numId w:val="18"/>
        </w:numPr>
      </w:pPr>
      <w:r>
        <w:t>Legal obligation</w:t>
      </w:r>
      <w:r w:rsidR="00642ACC">
        <w:t xml:space="preserve"> – the processing is necessary for the Firm to comply with the law</w:t>
      </w:r>
    </w:p>
    <w:p w14:paraId="0CACD062" w14:textId="6BA31981" w:rsidR="00EB76B5" w:rsidRDefault="00EB76B5" w:rsidP="00A7366F">
      <w:pPr>
        <w:pStyle w:val="Bullet1"/>
        <w:numPr>
          <w:ilvl w:val="0"/>
          <w:numId w:val="18"/>
        </w:numPr>
      </w:pPr>
      <w:r>
        <w:t>Vital interests</w:t>
      </w:r>
      <w:r w:rsidR="00642ACC">
        <w:t xml:space="preserve"> – the processing is necessary to protect someone’s life</w:t>
      </w:r>
    </w:p>
    <w:p w14:paraId="139DA225" w14:textId="076996DB" w:rsidR="00EB76B5" w:rsidRDefault="00EB76B5" w:rsidP="00A7366F">
      <w:pPr>
        <w:pStyle w:val="Bullet1"/>
        <w:numPr>
          <w:ilvl w:val="0"/>
          <w:numId w:val="18"/>
        </w:numPr>
      </w:pPr>
      <w:r>
        <w:t>Public task</w:t>
      </w:r>
      <w:r w:rsidR="00642ACC">
        <w:t xml:space="preserve"> – the processing is necessary for the Firm to perform a task in the public interest</w:t>
      </w:r>
    </w:p>
    <w:p w14:paraId="2DE8C1E3" w14:textId="06E522AC" w:rsidR="00EB76B5" w:rsidRDefault="00EB76B5" w:rsidP="00A7366F">
      <w:pPr>
        <w:pStyle w:val="Bullet1"/>
        <w:numPr>
          <w:ilvl w:val="0"/>
          <w:numId w:val="18"/>
        </w:numPr>
      </w:pPr>
      <w:r>
        <w:t>Legitimate interests</w:t>
      </w:r>
      <w:r w:rsidR="00642ACC">
        <w:t xml:space="preserve"> – the processing is necessary for the Firm’s (or a third party’s) legitimate interests unless there is good reason to protect the individual’s personal data</w:t>
      </w:r>
      <w:r w:rsidR="00533446">
        <w:t xml:space="preserve"> which overrides those legitimate interests</w:t>
      </w:r>
    </w:p>
    <w:p w14:paraId="6D5A0EA8" w14:textId="58097B85" w:rsidR="000C741A" w:rsidRDefault="000C741A" w:rsidP="000C741A">
      <w:pPr>
        <w:pStyle w:val="Bullet1"/>
      </w:pPr>
      <w:r>
        <w:t xml:space="preserve">When choosing the lawful basis for processing, the Firm will consider what it is trying to achieve, can it reasonably be achieved in another way and </w:t>
      </w:r>
      <w:r w:rsidR="001F217E">
        <w:t>whether</w:t>
      </w:r>
      <w:r>
        <w:t xml:space="preserve"> it has a choice to process the data.</w:t>
      </w:r>
    </w:p>
    <w:p w14:paraId="5666C7B5" w14:textId="097C4AB5" w:rsidR="00EB76B5" w:rsidRDefault="00EB76B5" w:rsidP="00EB76B5">
      <w:pPr>
        <w:pStyle w:val="Bullet1"/>
      </w:pPr>
      <w:r>
        <w:t>The Firm has reviewed its lawful bases for processing in the light of GDPR and updated them where necessary</w:t>
      </w:r>
      <w:r w:rsidRPr="00190C9F">
        <w:t xml:space="preserve">.  </w:t>
      </w:r>
    </w:p>
    <w:p w14:paraId="0F3A6179" w14:textId="4A48C9C6" w:rsidR="00D61345" w:rsidRDefault="00D61345" w:rsidP="00EB76B5">
      <w:pPr>
        <w:pStyle w:val="Bullet1"/>
      </w:pPr>
      <w:r>
        <w:t xml:space="preserve">If there is a change in circumstances or a new purpose for processing the </w:t>
      </w:r>
      <w:r w:rsidR="001F217E">
        <w:t>data,</w:t>
      </w:r>
      <w:r>
        <w:t xml:space="preserve"> then the Firm will review the lawful basis and make any changes ensuring that the data subjects are informed and the change documented.</w:t>
      </w:r>
    </w:p>
    <w:p w14:paraId="15A7BBFE" w14:textId="7A1FF376" w:rsidR="00EB76B5" w:rsidRDefault="00EB76B5" w:rsidP="00EB76B5">
      <w:pPr>
        <w:pStyle w:val="Heading3"/>
      </w:pPr>
      <w:bookmarkStart w:id="757" w:name="_Toc39661421"/>
      <w:r>
        <w:t>Consent</w:t>
      </w:r>
      <w:bookmarkEnd w:id="757"/>
    </w:p>
    <w:p w14:paraId="6DECE724" w14:textId="0A7E8523" w:rsidR="00D61345" w:rsidRDefault="006D5247" w:rsidP="00D86A60">
      <w:pPr>
        <w:pStyle w:val="BodyText1"/>
      </w:pPr>
      <w:r>
        <w:t>When requesting consent, the Firm will:</w:t>
      </w:r>
    </w:p>
    <w:p w14:paraId="49BA4DF2" w14:textId="38E8371E" w:rsidR="006D5247" w:rsidRPr="00993C2A" w:rsidRDefault="006D5247" w:rsidP="00A7366F">
      <w:pPr>
        <w:pStyle w:val="BodyText10"/>
        <w:numPr>
          <w:ilvl w:val="0"/>
          <w:numId w:val="22"/>
        </w:numPr>
        <w:rPr>
          <w:color w:val="auto"/>
          <w:sz w:val="22"/>
          <w:szCs w:val="22"/>
        </w:rPr>
      </w:pPr>
      <w:r w:rsidRPr="00993C2A">
        <w:rPr>
          <w:color w:val="auto"/>
          <w:sz w:val="22"/>
          <w:szCs w:val="22"/>
        </w:rPr>
        <w:t>Make the request for consent prominent and separate from its terms and conditions</w:t>
      </w:r>
    </w:p>
    <w:p w14:paraId="15432008" w14:textId="57B61AEE" w:rsidR="006D5247" w:rsidRPr="00993C2A" w:rsidRDefault="006D5247" w:rsidP="00A7366F">
      <w:pPr>
        <w:pStyle w:val="BodyText10"/>
        <w:numPr>
          <w:ilvl w:val="0"/>
          <w:numId w:val="22"/>
        </w:numPr>
        <w:rPr>
          <w:color w:val="auto"/>
          <w:sz w:val="22"/>
          <w:szCs w:val="22"/>
        </w:rPr>
      </w:pPr>
      <w:r w:rsidRPr="00993C2A">
        <w:rPr>
          <w:color w:val="auto"/>
          <w:sz w:val="22"/>
          <w:szCs w:val="22"/>
        </w:rPr>
        <w:t>Ask people to positively opt-in</w:t>
      </w:r>
    </w:p>
    <w:p w14:paraId="00340F68" w14:textId="14F5D8DB" w:rsidR="006D5247" w:rsidRPr="00993C2A" w:rsidRDefault="006D5247" w:rsidP="00A7366F">
      <w:pPr>
        <w:pStyle w:val="BodyText10"/>
        <w:numPr>
          <w:ilvl w:val="0"/>
          <w:numId w:val="22"/>
        </w:numPr>
        <w:rPr>
          <w:color w:val="auto"/>
          <w:sz w:val="22"/>
          <w:szCs w:val="22"/>
        </w:rPr>
      </w:pPr>
      <w:r w:rsidRPr="00993C2A">
        <w:rPr>
          <w:color w:val="auto"/>
          <w:sz w:val="22"/>
          <w:szCs w:val="22"/>
        </w:rPr>
        <w:t>Not use pre-ticked boxes or other types of default consent</w:t>
      </w:r>
    </w:p>
    <w:p w14:paraId="368D1829" w14:textId="0F9FCC23" w:rsidR="006D5247" w:rsidRPr="00993C2A" w:rsidRDefault="006D5247" w:rsidP="00A7366F">
      <w:pPr>
        <w:pStyle w:val="BodyText10"/>
        <w:numPr>
          <w:ilvl w:val="0"/>
          <w:numId w:val="22"/>
        </w:numPr>
        <w:rPr>
          <w:color w:val="auto"/>
          <w:sz w:val="22"/>
          <w:szCs w:val="22"/>
        </w:rPr>
      </w:pPr>
      <w:r w:rsidRPr="00993C2A">
        <w:rPr>
          <w:color w:val="auto"/>
          <w:sz w:val="22"/>
          <w:szCs w:val="22"/>
        </w:rPr>
        <w:t>Use clear, plain language that is easy to understand</w:t>
      </w:r>
    </w:p>
    <w:p w14:paraId="00672712" w14:textId="227F1F86" w:rsidR="006D5247" w:rsidRPr="00993C2A" w:rsidRDefault="006D5247" w:rsidP="00A7366F">
      <w:pPr>
        <w:pStyle w:val="BodyText10"/>
        <w:numPr>
          <w:ilvl w:val="0"/>
          <w:numId w:val="22"/>
        </w:numPr>
        <w:rPr>
          <w:color w:val="auto"/>
          <w:sz w:val="22"/>
          <w:szCs w:val="22"/>
        </w:rPr>
      </w:pPr>
      <w:r w:rsidRPr="00993C2A">
        <w:rPr>
          <w:color w:val="auto"/>
          <w:sz w:val="22"/>
          <w:szCs w:val="22"/>
        </w:rPr>
        <w:t>Specify why it wants the data and what it will do with it</w:t>
      </w:r>
    </w:p>
    <w:p w14:paraId="01E91C3E" w14:textId="01C4D1B9" w:rsidR="006D5247" w:rsidRPr="00993C2A" w:rsidRDefault="006D5247" w:rsidP="00A7366F">
      <w:pPr>
        <w:pStyle w:val="BodyText10"/>
        <w:numPr>
          <w:ilvl w:val="0"/>
          <w:numId w:val="22"/>
        </w:numPr>
        <w:rPr>
          <w:color w:val="auto"/>
          <w:sz w:val="22"/>
          <w:szCs w:val="22"/>
        </w:rPr>
      </w:pPr>
      <w:r w:rsidRPr="00993C2A">
        <w:rPr>
          <w:color w:val="auto"/>
          <w:sz w:val="22"/>
          <w:szCs w:val="22"/>
        </w:rPr>
        <w:t>Give individual options to consent to different purposes and types of processing</w:t>
      </w:r>
    </w:p>
    <w:p w14:paraId="76AE4B98" w14:textId="3C4706F2" w:rsidR="006D5247" w:rsidRPr="00993C2A" w:rsidRDefault="006D5247" w:rsidP="00A7366F">
      <w:pPr>
        <w:pStyle w:val="BodyText10"/>
        <w:numPr>
          <w:ilvl w:val="0"/>
          <w:numId w:val="22"/>
        </w:numPr>
        <w:rPr>
          <w:color w:val="auto"/>
          <w:sz w:val="22"/>
          <w:szCs w:val="22"/>
        </w:rPr>
      </w:pPr>
      <w:r w:rsidRPr="00993C2A">
        <w:rPr>
          <w:color w:val="auto"/>
          <w:sz w:val="22"/>
          <w:szCs w:val="22"/>
        </w:rPr>
        <w:t>Name the Firm and any other third parties who will be relying on consent</w:t>
      </w:r>
    </w:p>
    <w:p w14:paraId="0BE24C35" w14:textId="5D96CEFB" w:rsidR="006D5247" w:rsidRPr="00993C2A" w:rsidRDefault="006D5247" w:rsidP="00A7366F">
      <w:pPr>
        <w:pStyle w:val="BodyText10"/>
        <w:numPr>
          <w:ilvl w:val="0"/>
          <w:numId w:val="22"/>
        </w:numPr>
        <w:rPr>
          <w:color w:val="auto"/>
          <w:sz w:val="22"/>
          <w:szCs w:val="22"/>
        </w:rPr>
      </w:pPr>
      <w:r w:rsidRPr="00993C2A">
        <w:rPr>
          <w:color w:val="auto"/>
          <w:sz w:val="22"/>
          <w:szCs w:val="22"/>
        </w:rPr>
        <w:t>Tell people that they can withdraw consent at any time</w:t>
      </w:r>
    </w:p>
    <w:p w14:paraId="7BBA9E42" w14:textId="24A7BBF9" w:rsidR="006D5247" w:rsidRPr="00993C2A" w:rsidRDefault="006D5247" w:rsidP="00A7366F">
      <w:pPr>
        <w:pStyle w:val="BodyText10"/>
        <w:numPr>
          <w:ilvl w:val="0"/>
          <w:numId w:val="22"/>
        </w:numPr>
        <w:rPr>
          <w:color w:val="auto"/>
          <w:sz w:val="22"/>
          <w:szCs w:val="22"/>
        </w:rPr>
      </w:pPr>
      <w:r w:rsidRPr="00993C2A">
        <w:rPr>
          <w:color w:val="auto"/>
          <w:sz w:val="22"/>
          <w:szCs w:val="22"/>
        </w:rPr>
        <w:t>Ensure that people can refuse consent without detriment</w:t>
      </w:r>
    </w:p>
    <w:p w14:paraId="51E3140D" w14:textId="25C7FF53" w:rsidR="006D5247" w:rsidRPr="00993C2A" w:rsidRDefault="006D5247" w:rsidP="00A7366F">
      <w:pPr>
        <w:pStyle w:val="BodyText10"/>
        <w:numPr>
          <w:ilvl w:val="0"/>
          <w:numId w:val="22"/>
        </w:numPr>
        <w:rPr>
          <w:color w:val="auto"/>
          <w:sz w:val="22"/>
          <w:szCs w:val="22"/>
        </w:rPr>
      </w:pPr>
      <w:r w:rsidRPr="00993C2A">
        <w:rPr>
          <w:color w:val="auto"/>
          <w:sz w:val="22"/>
          <w:szCs w:val="22"/>
        </w:rPr>
        <w:t>Not make consent a precondition of a service</w:t>
      </w:r>
    </w:p>
    <w:p w14:paraId="049AE4E7" w14:textId="7681A189" w:rsidR="006D5247" w:rsidRPr="006D5247" w:rsidRDefault="006D5247" w:rsidP="006D5247">
      <w:pPr>
        <w:pStyle w:val="Bullet1"/>
      </w:pPr>
      <w:r w:rsidRPr="006D5247">
        <w:t>The Firm will record when</w:t>
      </w:r>
      <w:r>
        <w:t xml:space="preserve">, </w:t>
      </w:r>
      <w:r w:rsidRPr="006D5247">
        <w:t xml:space="preserve">how </w:t>
      </w:r>
      <w:r>
        <w:t xml:space="preserve">and from whom </w:t>
      </w:r>
      <w:r w:rsidRPr="006D5247">
        <w:t>it obtained consent and what they were told at the time of consent.</w:t>
      </w:r>
    </w:p>
    <w:p w14:paraId="3E2EEDDA" w14:textId="199CEF16" w:rsidR="006D5247" w:rsidRPr="00D61345" w:rsidRDefault="006D5247" w:rsidP="00D86A60">
      <w:pPr>
        <w:pStyle w:val="BodyText1"/>
      </w:pPr>
      <w:r>
        <w:t>The Firm has reviewed its existing consents in light of GDPR and obtained fresh consent where necessary.</w:t>
      </w:r>
    </w:p>
    <w:p w14:paraId="61D34F6F" w14:textId="6399EDF2" w:rsidR="00EB76B5" w:rsidRDefault="00EB76B5" w:rsidP="002B36AF">
      <w:pPr>
        <w:pStyle w:val="Heading3"/>
      </w:pPr>
      <w:bookmarkStart w:id="758" w:name="_Toc39661422"/>
      <w:r>
        <w:lastRenderedPageBreak/>
        <w:t>Contract</w:t>
      </w:r>
      <w:bookmarkEnd w:id="758"/>
    </w:p>
    <w:p w14:paraId="16B4E458" w14:textId="1271AB80" w:rsidR="002B36AF" w:rsidRPr="002B36AF" w:rsidRDefault="002B36AF" w:rsidP="00D86A60">
      <w:pPr>
        <w:pStyle w:val="BodyText1"/>
      </w:pPr>
      <w:r>
        <w:t>When using contract as the lawful basis for processing personal data, the Firm will ensure that the processing is necessary to deliver its side of the contract and that it could not reasonably do what was required without processing the personal data.</w:t>
      </w:r>
    </w:p>
    <w:p w14:paraId="029B3636" w14:textId="113F7B4E" w:rsidR="00EB76B5" w:rsidRDefault="00EB76B5" w:rsidP="00EB76B5">
      <w:pPr>
        <w:pStyle w:val="Heading3"/>
      </w:pPr>
      <w:bookmarkStart w:id="759" w:name="_Toc39661423"/>
      <w:r>
        <w:t>Legal obligation</w:t>
      </w:r>
      <w:bookmarkEnd w:id="759"/>
    </w:p>
    <w:p w14:paraId="63E6A57E" w14:textId="2CEF4E7F" w:rsidR="002B36AF" w:rsidRPr="002B36AF" w:rsidRDefault="002B36AF" w:rsidP="00D86A60">
      <w:pPr>
        <w:pStyle w:val="BodyText1"/>
      </w:pPr>
      <w:r>
        <w:t>When using legal obligation as the lawful basis for processing personal data, the Firm will ensure that the processing is necessary to comply with a law or statutory obligation and that it could not reasonably do what was required without processing the personal data. The Firm will identify the specific legal provision or appropriate source of advice that sets out its obligation.</w:t>
      </w:r>
    </w:p>
    <w:p w14:paraId="7F628EE0" w14:textId="655B9A81" w:rsidR="00EB76B5" w:rsidRDefault="00EB76B5" w:rsidP="00EB76B5">
      <w:pPr>
        <w:pStyle w:val="Heading3"/>
      </w:pPr>
      <w:bookmarkStart w:id="760" w:name="_Toc39661424"/>
      <w:r>
        <w:t>Vital interests</w:t>
      </w:r>
      <w:bookmarkEnd w:id="760"/>
    </w:p>
    <w:p w14:paraId="40B96F9A" w14:textId="13577436" w:rsidR="002B36AF" w:rsidRDefault="002B36AF" w:rsidP="00D86A60">
      <w:pPr>
        <w:pStyle w:val="BodyText1"/>
      </w:pPr>
      <w:r w:rsidRPr="00A350A9">
        <w:t xml:space="preserve">The </w:t>
      </w:r>
      <w:r w:rsidRPr="00A34B09">
        <w:t xml:space="preserve">Firm is unlikely to use </w:t>
      </w:r>
      <w:r w:rsidRPr="00A350A9">
        <w:t>vital interests as a lawful basis for processing personal data.</w:t>
      </w:r>
    </w:p>
    <w:p w14:paraId="73A317C1" w14:textId="1D11EECC" w:rsidR="002B36AF" w:rsidRPr="00604B84" w:rsidRDefault="002B36AF" w:rsidP="00D86A60">
      <w:pPr>
        <w:pStyle w:val="BodyText1"/>
      </w:pPr>
      <w:r w:rsidRPr="00604B84">
        <w:t xml:space="preserve">When using vital interests as the lawful basis for processing personal data, the Firm will ensure that the processing is necessary to protect someone’s life and that it could not reasonably do what was required without processing the personal data. The Firm will not use vital interests as the lawful basis if the data subject is capable of giving their consent. </w:t>
      </w:r>
    </w:p>
    <w:p w14:paraId="2D958807" w14:textId="34FDFF3B" w:rsidR="00EB76B5" w:rsidRDefault="00EB76B5" w:rsidP="00EB76B5">
      <w:pPr>
        <w:pStyle w:val="Heading3"/>
      </w:pPr>
      <w:bookmarkStart w:id="761" w:name="_Toc39661425"/>
      <w:r>
        <w:t>Public task</w:t>
      </w:r>
      <w:bookmarkEnd w:id="761"/>
    </w:p>
    <w:p w14:paraId="649003CD" w14:textId="4401E8B9" w:rsidR="00A350A9" w:rsidRDefault="00A350A9" w:rsidP="00D86A60">
      <w:pPr>
        <w:pStyle w:val="BodyText1"/>
      </w:pPr>
      <w:r>
        <w:t xml:space="preserve">The Firm </w:t>
      </w:r>
      <w:r w:rsidRPr="00A350A9">
        <w:rPr>
          <w:color w:val="FF0000"/>
        </w:rPr>
        <w:t xml:space="preserve">will not </w:t>
      </w:r>
      <w:r>
        <w:t>use public task as a lawful basis for processing personal data.</w:t>
      </w:r>
    </w:p>
    <w:p w14:paraId="45F7B6A1" w14:textId="24BCFC76" w:rsidR="00D61345" w:rsidRPr="00D61345" w:rsidRDefault="00EB76B5" w:rsidP="00D61345">
      <w:pPr>
        <w:pStyle w:val="Heading3"/>
      </w:pPr>
      <w:bookmarkStart w:id="762" w:name="_Toc39661426"/>
      <w:r>
        <w:t>Legitimate interests</w:t>
      </w:r>
      <w:bookmarkEnd w:id="762"/>
    </w:p>
    <w:p w14:paraId="268E7233" w14:textId="2432EFB6" w:rsidR="00EB76B5" w:rsidRDefault="00406E63" w:rsidP="00D86A60">
      <w:pPr>
        <w:pStyle w:val="BodyText1"/>
      </w:pPr>
      <w:r>
        <w:t>The Firm is aware that when it uses legitimate interests as the lawful basis for processing personal data that it takes on extra responsibility for protecting the people’s rights and interests.</w:t>
      </w:r>
    </w:p>
    <w:p w14:paraId="1228E90D" w14:textId="19EB782C" w:rsidR="00406E63" w:rsidRDefault="00406E63" w:rsidP="00D86A60">
      <w:pPr>
        <w:pStyle w:val="BodyText1"/>
      </w:pPr>
      <w:r>
        <w:t>The Firm will avoid using legitimate interests</w:t>
      </w:r>
      <w:r w:rsidR="00EF1D9A">
        <w:t xml:space="preserve"> as the lawful basis where individuals would not reasonably expect the processing or where their interests are likely to override the Firm’s legitimate interests.</w:t>
      </w:r>
    </w:p>
    <w:p w14:paraId="1185C553" w14:textId="517F9092" w:rsidR="00406E63" w:rsidRDefault="00406E63" w:rsidP="00D86A60">
      <w:pPr>
        <w:pStyle w:val="BodyText1"/>
      </w:pPr>
      <w:r>
        <w:t xml:space="preserve">The Firm will use a legitimate </w:t>
      </w:r>
      <w:proofErr w:type="gramStart"/>
      <w:r>
        <w:t>interests</w:t>
      </w:r>
      <w:proofErr w:type="gramEnd"/>
      <w:r>
        <w:t xml:space="preserve"> assessment (LIA) to check whether it is appropriate to rely on legitimate interests as the lawful basis for processing personal data and will record this and the outcome to demonstrate compliance with accountability obligations.  The LIA consists of 3 parts:</w:t>
      </w:r>
    </w:p>
    <w:p w14:paraId="02AF2DD8" w14:textId="59CDD878" w:rsidR="00406E63" w:rsidRDefault="00406E63" w:rsidP="00D86A60">
      <w:pPr>
        <w:pStyle w:val="BodyText1"/>
        <w:numPr>
          <w:ilvl w:val="0"/>
          <w:numId w:val="19"/>
        </w:numPr>
      </w:pPr>
      <w:r>
        <w:t>Purpose test – is the Firm pursuing a legitimate interest?</w:t>
      </w:r>
    </w:p>
    <w:p w14:paraId="2B5CD322" w14:textId="48F66230" w:rsidR="00406E63" w:rsidRDefault="00406E63" w:rsidP="00D86A60">
      <w:pPr>
        <w:pStyle w:val="BodyText1"/>
        <w:numPr>
          <w:ilvl w:val="0"/>
          <w:numId w:val="19"/>
        </w:numPr>
      </w:pPr>
      <w:r>
        <w:t>Necessity test – is the processing necessary for that purpose?</w:t>
      </w:r>
    </w:p>
    <w:p w14:paraId="075EE6C7" w14:textId="2E42F56B" w:rsidR="00406E63" w:rsidRDefault="00406E63" w:rsidP="00D86A60">
      <w:pPr>
        <w:pStyle w:val="BodyText1"/>
        <w:numPr>
          <w:ilvl w:val="0"/>
          <w:numId w:val="19"/>
        </w:numPr>
      </w:pPr>
      <w:r>
        <w:t>Balancing test – do the individual’s interests override the legitimate interest?</w:t>
      </w:r>
    </w:p>
    <w:p w14:paraId="71578DD9" w14:textId="788E36A0" w:rsidR="00406E63" w:rsidRDefault="00406E63" w:rsidP="00D86A60">
      <w:pPr>
        <w:pStyle w:val="BodyText1"/>
      </w:pPr>
      <w:r>
        <w:t xml:space="preserve">Considerations for these 3 tests are listed in Annex 1 – Legitimate Interests Assessments.  If the LIA identifies significant </w:t>
      </w:r>
      <w:r w:rsidR="001F217E">
        <w:t>risks,</w:t>
      </w:r>
      <w:r>
        <w:t xml:space="preserve"> then the Firm will consider performing a Data Protection Impact Assessment (DPIA) to assess the risks and potential mitigation in more detail.</w:t>
      </w:r>
    </w:p>
    <w:p w14:paraId="10FE8F6A" w14:textId="00F6F339" w:rsidR="00406E63" w:rsidRDefault="00406E63" w:rsidP="00D86A60">
      <w:pPr>
        <w:pStyle w:val="BodyText1"/>
      </w:pPr>
      <w:r>
        <w:t>When the Firm uses legitimate interests as the lawful basis, the individual’s right to data portability does not apply.</w:t>
      </w:r>
    </w:p>
    <w:p w14:paraId="3EE86546" w14:textId="03A81DE8" w:rsidR="00406E63" w:rsidRDefault="00D61345" w:rsidP="00406E63">
      <w:pPr>
        <w:pStyle w:val="Heading3"/>
      </w:pPr>
      <w:bookmarkStart w:id="763" w:name="_Toc39661427"/>
      <w:r>
        <w:t>Special category data/sensitive personal data</w:t>
      </w:r>
      <w:bookmarkEnd w:id="763"/>
    </w:p>
    <w:p w14:paraId="3023846C" w14:textId="1F799E10" w:rsidR="00406E63" w:rsidRDefault="00406E63" w:rsidP="00D86A60">
      <w:pPr>
        <w:pStyle w:val="BodyText1"/>
      </w:pPr>
      <w:r>
        <w:t xml:space="preserve">The Firm will </w:t>
      </w:r>
      <w:r w:rsidRPr="00406E63">
        <w:t xml:space="preserve">ensure that it meets </w:t>
      </w:r>
      <w:r>
        <w:t>at least one of the following conditions before processing special category data:</w:t>
      </w:r>
    </w:p>
    <w:p w14:paraId="17B1970B" w14:textId="332B1880" w:rsidR="00406E63" w:rsidRPr="00406E63" w:rsidRDefault="00406E63" w:rsidP="00A7366F">
      <w:pPr>
        <w:pStyle w:val="BodyText10"/>
        <w:numPr>
          <w:ilvl w:val="0"/>
          <w:numId w:val="20"/>
        </w:numPr>
        <w:rPr>
          <w:color w:val="auto"/>
          <w:sz w:val="22"/>
          <w:szCs w:val="22"/>
          <w:lang w:eastAsia="en-GB" w:bidi="ar-SA"/>
        </w:rPr>
      </w:pPr>
      <w:r w:rsidRPr="00406E63">
        <w:rPr>
          <w:color w:val="auto"/>
          <w:sz w:val="22"/>
          <w:szCs w:val="22"/>
          <w:lang w:eastAsia="en-GB" w:bidi="ar-SA"/>
        </w:rPr>
        <w:lastRenderedPageBreak/>
        <w:t>The data subject has given explicit consent to the processing of those personal data for a specified purpose</w:t>
      </w:r>
    </w:p>
    <w:p w14:paraId="248805B6" w14:textId="7DA0A606" w:rsidR="00406E63" w:rsidRPr="00406E63" w:rsidRDefault="00406E63" w:rsidP="00A7366F">
      <w:pPr>
        <w:pStyle w:val="BodyText10"/>
        <w:numPr>
          <w:ilvl w:val="0"/>
          <w:numId w:val="20"/>
        </w:numPr>
        <w:rPr>
          <w:color w:val="auto"/>
          <w:sz w:val="22"/>
          <w:szCs w:val="22"/>
          <w:lang w:eastAsia="en-GB" w:bidi="ar-SA"/>
        </w:rPr>
      </w:pPr>
      <w:r w:rsidRPr="00406E63">
        <w:rPr>
          <w:color w:val="auto"/>
          <w:sz w:val="22"/>
          <w:szCs w:val="22"/>
          <w:lang w:eastAsia="en-GB" w:bidi="ar-SA"/>
        </w:rPr>
        <w:t xml:space="preserve">The processing is necessary for the purposes of carrying out the obligations and exercising specific rights of the </w:t>
      </w:r>
      <w:r>
        <w:rPr>
          <w:color w:val="auto"/>
          <w:sz w:val="22"/>
          <w:szCs w:val="22"/>
          <w:lang w:eastAsia="en-GB" w:bidi="ar-SA"/>
        </w:rPr>
        <w:t xml:space="preserve">data </w:t>
      </w:r>
      <w:r w:rsidRPr="00406E63">
        <w:rPr>
          <w:color w:val="auto"/>
          <w:sz w:val="22"/>
          <w:szCs w:val="22"/>
          <w:lang w:eastAsia="en-GB" w:bidi="ar-SA"/>
        </w:rPr>
        <w:t>controller or of the data subject in the field of employment and social security and social protection law</w:t>
      </w:r>
    </w:p>
    <w:p w14:paraId="0D2B8E48" w14:textId="114FD469" w:rsidR="00406E63" w:rsidRPr="00406E63" w:rsidRDefault="00406E63" w:rsidP="00A7366F">
      <w:pPr>
        <w:pStyle w:val="BodyText10"/>
        <w:numPr>
          <w:ilvl w:val="0"/>
          <w:numId w:val="20"/>
        </w:numPr>
        <w:rPr>
          <w:color w:val="auto"/>
          <w:sz w:val="22"/>
          <w:szCs w:val="22"/>
          <w:lang w:eastAsia="en-GB" w:bidi="ar-SA"/>
        </w:rPr>
      </w:pPr>
      <w:r w:rsidRPr="00406E63">
        <w:rPr>
          <w:color w:val="auto"/>
          <w:sz w:val="22"/>
          <w:szCs w:val="22"/>
          <w:lang w:eastAsia="en-GB" w:bidi="ar-SA"/>
        </w:rPr>
        <w:t>The processing is necessary to protect the vital interests of the data subject or another person where the data subject is incapable of giving consent</w:t>
      </w:r>
    </w:p>
    <w:p w14:paraId="7BF06819" w14:textId="0E3F78E2" w:rsidR="00406E63" w:rsidRPr="00406E63" w:rsidRDefault="00406E63" w:rsidP="00A7366F">
      <w:pPr>
        <w:pStyle w:val="BodyText10"/>
        <w:numPr>
          <w:ilvl w:val="0"/>
          <w:numId w:val="20"/>
        </w:numPr>
        <w:rPr>
          <w:color w:val="auto"/>
          <w:sz w:val="22"/>
          <w:szCs w:val="22"/>
          <w:lang w:eastAsia="en-GB" w:bidi="ar-SA"/>
        </w:rPr>
      </w:pPr>
      <w:r>
        <w:rPr>
          <w:sz w:val="22"/>
          <w:szCs w:val="22"/>
        </w:rPr>
        <w:t xml:space="preserve"> </w:t>
      </w:r>
      <w:r w:rsidRPr="00406E63">
        <w:rPr>
          <w:color w:val="auto"/>
          <w:sz w:val="22"/>
          <w:szCs w:val="22"/>
          <w:lang w:eastAsia="en-GB" w:bidi="ar-SA"/>
        </w:rPr>
        <w:t xml:space="preserve">The processing is carried out in the course of its legitimate activities with appropriate safeguards by </w:t>
      </w:r>
      <w:r>
        <w:rPr>
          <w:color w:val="auto"/>
          <w:sz w:val="22"/>
          <w:szCs w:val="22"/>
          <w:lang w:eastAsia="en-GB" w:bidi="ar-SA"/>
        </w:rPr>
        <w:t xml:space="preserve">a </w:t>
      </w:r>
      <w:r w:rsidRPr="00406E63">
        <w:rPr>
          <w:color w:val="auto"/>
          <w:sz w:val="22"/>
          <w:szCs w:val="22"/>
          <w:lang w:eastAsia="en-GB" w:bidi="ar-SA"/>
        </w:rPr>
        <w:t>body</w:t>
      </w:r>
      <w:r>
        <w:rPr>
          <w:color w:val="auto"/>
          <w:sz w:val="22"/>
          <w:szCs w:val="22"/>
          <w:lang w:eastAsia="en-GB" w:bidi="ar-SA"/>
        </w:rPr>
        <w:t>,</w:t>
      </w:r>
      <w:r w:rsidRPr="00406E63">
        <w:rPr>
          <w:color w:val="auto"/>
          <w:sz w:val="22"/>
          <w:szCs w:val="22"/>
          <w:lang w:eastAsia="en-GB" w:bidi="ar-SA"/>
        </w:rPr>
        <w:t xml:space="preserve"> with a political, philosophical, religious or trade union aim</w:t>
      </w:r>
      <w:r>
        <w:rPr>
          <w:color w:val="auto"/>
          <w:sz w:val="22"/>
          <w:szCs w:val="22"/>
          <w:lang w:eastAsia="en-GB" w:bidi="ar-SA"/>
        </w:rPr>
        <w:t>,</w:t>
      </w:r>
      <w:r w:rsidRPr="00406E63">
        <w:rPr>
          <w:color w:val="auto"/>
          <w:sz w:val="22"/>
          <w:szCs w:val="22"/>
          <w:lang w:eastAsia="en-GB" w:bidi="ar-SA"/>
        </w:rPr>
        <w:t xml:space="preserve"> on condition that the processing relates solely to the members</w:t>
      </w:r>
      <w:r>
        <w:rPr>
          <w:color w:val="auto"/>
          <w:sz w:val="22"/>
          <w:szCs w:val="22"/>
          <w:lang w:eastAsia="en-GB" w:bidi="ar-SA"/>
        </w:rPr>
        <w:t>,</w:t>
      </w:r>
      <w:r w:rsidRPr="00406E63">
        <w:rPr>
          <w:color w:val="auto"/>
          <w:sz w:val="22"/>
          <w:szCs w:val="22"/>
          <w:lang w:eastAsia="en-GB" w:bidi="ar-SA"/>
        </w:rPr>
        <w:t xml:space="preserve"> or former members</w:t>
      </w:r>
      <w:r>
        <w:rPr>
          <w:color w:val="auto"/>
          <w:sz w:val="22"/>
          <w:szCs w:val="22"/>
          <w:lang w:eastAsia="en-GB" w:bidi="ar-SA"/>
        </w:rPr>
        <w:t>,</w:t>
      </w:r>
      <w:r w:rsidRPr="00406E63">
        <w:rPr>
          <w:color w:val="auto"/>
          <w:sz w:val="22"/>
          <w:szCs w:val="22"/>
          <w:lang w:eastAsia="en-GB" w:bidi="ar-SA"/>
        </w:rPr>
        <w:t xml:space="preserve"> of the body or to persons who have regular contact with it in connection with its purposes and that the personal data are not disclosed outside that body without the consent of the data subjects</w:t>
      </w:r>
    </w:p>
    <w:p w14:paraId="0737E8A3" w14:textId="63AFA351" w:rsidR="00406E63" w:rsidRPr="00406E63" w:rsidRDefault="00406E63" w:rsidP="00A7366F">
      <w:pPr>
        <w:pStyle w:val="BodyText10"/>
        <w:numPr>
          <w:ilvl w:val="0"/>
          <w:numId w:val="20"/>
        </w:numPr>
        <w:rPr>
          <w:color w:val="auto"/>
          <w:sz w:val="22"/>
          <w:szCs w:val="22"/>
          <w:lang w:eastAsia="en-GB" w:bidi="ar-SA"/>
        </w:rPr>
      </w:pPr>
      <w:r w:rsidRPr="00406E63">
        <w:rPr>
          <w:color w:val="auto"/>
          <w:sz w:val="22"/>
          <w:szCs w:val="22"/>
          <w:lang w:eastAsia="en-GB" w:bidi="ar-SA"/>
        </w:rPr>
        <w:t>The processing relates to personal data which is clearly made public by the data subject</w:t>
      </w:r>
    </w:p>
    <w:p w14:paraId="4CAEA9A9" w14:textId="70EB07AA" w:rsidR="00406E63" w:rsidRPr="00406E63" w:rsidRDefault="00406E63" w:rsidP="00A7366F">
      <w:pPr>
        <w:pStyle w:val="BodyText10"/>
        <w:numPr>
          <w:ilvl w:val="0"/>
          <w:numId w:val="20"/>
        </w:numPr>
        <w:rPr>
          <w:color w:val="auto"/>
          <w:sz w:val="22"/>
          <w:szCs w:val="22"/>
          <w:lang w:eastAsia="en-GB" w:bidi="ar-SA"/>
        </w:rPr>
      </w:pPr>
      <w:r w:rsidRPr="00406E63">
        <w:rPr>
          <w:color w:val="auto"/>
          <w:sz w:val="22"/>
          <w:szCs w:val="22"/>
          <w:lang w:eastAsia="en-GB" w:bidi="ar-SA"/>
        </w:rPr>
        <w:t>The processing is necessary for legal claims or courts acting in their judicial capacity</w:t>
      </w:r>
    </w:p>
    <w:p w14:paraId="0391E904" w14:textId="69618087" w:rsidR="00406E63" w:rsidRPr="00406E63" w:rsidRDefault="00406E63" w:rsidP="00A7366F">
      <w:pPr>
        <w:pStyle w:val="BodyText10"/>
        <w:numPr>
          <w:ilvl w:val="0"/>
          <w:numId w:val="20"/>
        </w:numPr>
        <w:rPr>
          <w:color w:val="auto"/>
          <w:sz w:val="22"/>
          <w:szCs w:val="22"/>
          <w:lang w:eastAsia="en-GB" w:bidi="ar-SA"/>
        </w:rPr>
      </w:pPr>
      <w:r w:rsidRPr="00406E63">
        <w:rPr>
          <w:color w:val="auto"/>
          <w:sz w:val="22"/>
          <w:szCs w:val="22"/>
          <w:lang w:eastAsia="en-GB" w:bidi="ar-SA"/>
        </w:rPr>
        <w:t>The processing is necessary for reasons of substantial public interest</w:t>
      </w:r>
      <w:r>
        <w:rPr>
          <w:color w:val="auto"/>
          <w:sz w:val="22"/>
          <w:szCs w:val="22"/>
          <w:lang w:eastAsia="en-GB" w:bidi="ar-SA"/>
        </w:rPr>
        <w:t xml:space="preserve"> and is</w:t>
      </w:r>
      <w:r w:rsidRPr="00406E63">
        <w:rPr>
          <w:color w:val="auto"/>
          <w:sz w:val="22"/>
          <w:szCs w:val="22"/>
          <w:lang w:eastAsia="en-GB" w:bidi="ar-SA"/>
        </w:rPr>
        <w:t xml:space="preserve"> proportionate to the aim pursued, respect</w:t>
      </w:r>
      <w:r>
        <w:rPr>
          <w:color w:val="auto"/>
          <w:sz w:val="22"/>
          <w:szCs w:val="22"/>
          <w:lang w:eastAsia="en-GB" w:bidi="ar-SA"/>
        </w:rPr>
        <w:t>ful of</w:t>
      </w:r>
      <w:r w:rsidRPr="00406E63">
        <w:rPr>
          <w:color w:val="auto"/>
          <w:sz w:val="22"/>
          <w:szCs w:val="22"/>
          <w:lang w:eastAsia="en-GB" w:bidi="ar-SA"/>
        </w:rPr>
        <w:t xml:space="preserve"> the right to data protection and provide</w:t>
      </w:r>
      <w:r>
        <w:rPr>
          <w:color w:val="auto"/>
          <w:sz w:val="22"/>
          <w:szCs w:val="22"/>
          <w:lang w:eastAsia="en-GB" w:bidi="ar-SA"/>
        </w:rPr>
        <w:t>s measures</w:t>
      </w:r>
      <w:r w:rsidRPr="00406E63">
        <w:rPr>
          <w:color w:val="auto"/>
          <w:sz w:val="22"/>
          <w:szCs w:val="22"/>
          <w:lang w:eastAsia="en-GB" w:bidi="ar-SA"/>
        </w:rPr>
        <w:t xml:space="preserve"> to safeguard the fundamental rights and the interests of the data subject</w:t>
      </w:r>
    </w:p>
    <w:p w14:paraId="49D7378E" w14:textId="59B2B428" w:rsidR="00406E63" w:rsidRPr="00406E63" w:rsidRDefault="00406E63" w:rsidP="00A7366F">
      <w:pPr>
        <w:pStyle w:val="BodyText10"/>
        <w:numPr>
          <w:ilvl w:val="0"/>
          <w:numId w:val="20"/>
        </w:numPr>
        <w:rPr>
          <w:color w:val="auto"/>
          <w:sz w:val="22"/>
          <w:szCs w:val="22"/>
          <w:lang w:eastAsia="en-GB" w:bidi="ar-SA"/>
        </w:rPr>
      </w:pPr>
      <w:r w:rsidRPr="00406E63">
        <w:rPr>
          <w:color w:val="auto"/>
          <w:sz w:val="22"/>
          <w:szCs w:val="22"/>
          <w:lang w:eastAsia="en-GB" w:bidi="ar-SA"/>
        </w:rPr>
        <w:t>The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772092E0" w14:textId="5C8CA7D6" w:rsidR="00406E63" w:rsidRPr="00406E63" w:rsidRDefault="00406E63" w:rsidP="00A7366F">
      <w:pPr>
        <w:pStyle w:val="BodyText10"/>
        <w:numPr>
          <w:ilvl w:val="0"/>
          <w:numId w:val="20"/>
        </w:numPr>
        <w:rPr>
          <w:color w:val="auto"/>
          <w:sz w:val="22"/>
          <w:szCs w:val="22"/>
          <w:lang w:eastAsia="en-GB" w:bidi="ar-SA"/>
        </w:rPr>
      </w:pPr>
      <w:r>
        <w:rPr>
          <w:color w:val="auto"/>
          <w:sz w:val="22"/>
          <w:szCs w:val="22"/>
          <w:lang w:eastAsia="en-GB" w:bidi="ar-SA"/>
        </w:rPr>
        <w:t xml:space="preserve">The </w:t>
      </w:r>
      <w:r w:rsidRPr="00406E63">
        <w:rPr>
          <w:color w:val="auto"/>
          <w:sz w:val="22"/>
          <w:szCs w:val="22"/>
          <w:lang w:eastAsia="en-GB" w:bidi="ar-SA"/>
        </w:rPr>
        <w:t>processing is necessary for reasons of public interest in the area of public health, such as protecting against serious cross-border threats to health or ensuring high standards of quality and safety of health care and of medicinal products or medical devices which provides measures to safeguard the rights and freedoms of the data subject</w:t>
      </w:r>
    </w:p>
    <w:p w14:paraId="4072B774" w14:textId="505D1860" w:rsidR="00406E63" w:rsidRDefault="00406E63" w:rsidP="00A7366F">
      <w:pPr>
        <w:pStyle w:val="BodyText10"/>
        <w:numPr>
          <w:ilvl w:val="0"/>
          <w:numId w:val="20"/>
        </w:numPr>
        <w:rPr>
          <w:color w:val="auto"/>
          <w:sz w:val="22"/>
          <w:szCs w:val="22"/>
          <w:lang w:eastAsia="en-GB" w:bidi="ar-SA"/>
        </w:rPr>
      </w:pPr>
      <w:r>
        <w:rPr>
          <w:color w:val="auto"/>
          <w:sz w:val="22"/>
          <w:szCs w:val="22"/>
          <w:lang w:eastAsia="en-GB" w:bidi="ar-SA"/>
        </w:rPr>
        <w:t xml:space="preserve">The </w:t>
      </w:r>
      <w:r w:rsidRPr="00406E63">
        <w:rPr>
          <w:color w:val="auto"/>
          <w:sz w:val="22"/>
          <w:szCs w:val="22"/>
          <w:lang w:eastAsia="en-GB" w:bidi="ar-SA"/>
        </w:rPr>
        <w:t xml:space="preserve">processing is necessary for archiving purposes in the public interest, scientific or historical research purposes or statistical purposes which </w:t>
      </w:r>
      <w:r>
        <w:rPr>
          <w:color w:val="auto"/>
          <w:sz w:val="22"/>
          <w:szCs w:val="22"/>
          <w:lang w:eastAsia="en-GB" w:bidi="ar-SA"/>
        </w:rPr>
        <w:t>are</w:t>
      </w:r>
      <w:r w:rsidRPr="00406E63">
        <w:rPr>
          <w:color w:val="auto"/>
          <w:sz w:val="22"/>
          <w:szCs w:val="22"/>
          <w:lang w:eastAsia="en-GB" w:bidi="ar-SA"/>
        </w:rPr>
        <w:t xml:space="preserve"> proportionate to the aim pursued, respect</w:t>
      </w:r>
      <w:r>
        <w:rPr>
          <w:color w:val="auto"/>
          <w:sz w:val="22"/>
          <w:szCs w:val="22"/>
          <w:lang w:eastAsia="en-GB" w:bidi="ar-SA"/>
        </w:rPr>
        <w:t>ful</w:t>
      </w:r>
      <w:r w:rsidRPr="00406E63">
        <w:rPr>
          <w:color w:val="auto"/>
          <w:sz w:val="22"/>
          <w:szCs w:val="22"/>
          <w:lang w:eastAsia="en-GB" w:bidi="ar-SA"/>
        </w:rPr>
        <w:t xml:space="preserve"> of the right to data protection and provide</w:t>
      </w:r>
      <w:r>
        <w:rPr>
          <w:color w:val="auto"/>
          <w:sz w:val="22"/>
          <w:szCs w:val="22"/>
          <w:lang w:eastAsia="en-GB" w:bidi="ar-SA"/>
        </w:rPr>
        <w:t>s</w:t>
      </w:r>
      <w:r w:rsidRPr="00406E63">
        <w:rPr>
          <w:color w:val="auto"/>
          <w:sz w:val="22"/>
          <w:szCs w:val="22"/>
          <w:lang w:eastAsia="en-GB" w:bidi="ar-SA"/>
        </w:rPr>
        <w:t xml:space="preserve"> for measures to safeguard the fundamental rights and the interests of the data subject</w:t>
      </w:r>
    </w:p>
    <w:p w14:paraId="677D973F" w14:textId="2CCA3369" w:rsidR="00993C2A" w:rsidRPr="00406E63" w:rsidRDefault="00993C2A" w:rsidP="00993C2A">
      <w:pPr>
        <w:pStyle w:val="BodyText10"/>
        <w:rPr>
          <w:color w:val="auto"/>
          <w:sz w:val="22"/>
          <w:szCs w:val="22"/>
          <w:lang w:eastAsia="en-GB" w:bidi="ar-SA"/>
        </w:rPr>
      </w:pPr>
      <w:r>
        <w:rPr>
          <w:color w:val="auto"/>
          <w:sz w:val="22"/>
          <w:szCs w:val="22"/>
          <w:lang w:eastAsia="en-GB" w:bidi="ar-SA"/>
        </w:rPr>
        <w:t>The Firm will record any special category conditions that are applicable to the personal data it is processing.</w:t>
      </w:r>
    </w:p>
    <w:p w14:paraId="4E6F8FF6" w14:textId="0AA0339B" w:rsidR="00EB76B5" w:rsidRDefault="00406E63" w:rsidP="00406E63">
      <w:pPr>
        <w:pStyle w:val="Heading3"/>
      </w:pPr>
      <w:bookmarkStart w:id="764" w:name="_Toc39661428"/>
      <w:r>
        <w:t>Criminal offence data</w:t>
      </w:r>
      <w:bookmarkEnd w:id="764"/>
    </w:p>
    <w:p w14:paraId="28F2A124" w14:textId="4A1630A8" w:rsidR="00EB76B5" w:rsidRDefault="00993C2A" w:rsidP="00D86A60">
      <w:pPr>
        <w:pStyle w:val="BodyText1"/>
      </w:pPr>
      <w:r>
        <w:t>Personal data on criminal convictions or offences can only be processed if the Firm has an official authority to do</w:t>
      </w:r>
      <w:r w:rsidR="00A84699">
        <w:t xml:space="preserve"> so, </w:t>
      </w:r>
      <w:r>
        <w:t>is processing the data in an official capacity</w:t>
      </w:r>
      <w:r w:rsidR="00A84699">
        <w:t xml:space="preserve"> or meets one of the specific conditions in Schedule 1 of the Data Protection Act 2018, which includes; preventing or detecting unlawful acts, protecting the public against dishonesty, regulatory requirements relating to unlawful acts and dishonesty, preventing fraud, suspicion of terrorist financing and money laundering and legal claims </w:t>
      </w:r>
      <w:r>
        <w:t xml:space="preserve">.  The </w:t>
      </w:r>
      <w:r w:rsidRPr="00BD54DB">
        <w:t xml:space="preserve">Firm has no official authority </w:t>
      </w:r>
      <w:r>
        <w:t>to process criminal offence data</w:t>
      </w:r>
      <w:r w:rsidR="00A84699">
        <w:t xml:space="preserve"> but does meet one or more of the specific conditions in Schedule 1 for the criminal offence data that it</w:t>
      </w:r>
      <w:r w:rsidR="00B86E5F">
        <w:t xml:space="preserve"> may</w:t>
      </w:r>
      <w:r w:rsidR="00A84699">
        <w:t xml:space="preserve"> process</w:t>
      </w:r>
      <w:r>
        <w:t>.</w:t>
      </w:r>
    </w:p>
    <w:p w14:paraId="7F1CB492" w14:textId="0077EA98" w:rsidR="00EB76B5" w:rsidRDefault="00EB76B5" w:rsidP="00EB76B5">
      <w:pPr>
        <w:pStyle w:val="Heading1"/>
      </w:pPr>
      <w:bookmarkStart w:id="765" w:name="_Toc39661429"/>
      <w:r>
        <w:t xml:space="preserve">Rights of the </w:t>
      </w:r>
      <w:r w:rsidR="00993C2A">
        <w:t>individual/</w:t>
      </w:r>
      <w:r>
        <w:t>data subject</w:t>
      </w:r>
      <w:bookmarkEnd w:id="765"/>
      <w:r>
        <w:t xml:space="preserve"> </w:t>
      </w:r>
    </w:p>
    <w:p w14:paraId="5B2F92D8" w14:textId="51849E60" w:rsidR="00993C2A" w:rsidRDefault="00993C2A" w:rsidP="00D86A60">
      <w:pPr>
        <w:pStyle w:val="BodyText1"/>
      </w:pPr>
      <w:r>
        <w:t>The Firm recognises that the data subjects/individuals have the following rights:</w:t>
      </w:r>
    </w:p>
    <w:p w14:paraId="67BC9EAA" w14:textId="6682C4DE" w:rsidR="00993C2A" w:rsidRPr="00993C2A" w:rsidRDefault="00993C2A" w:rsidP="00A7366F">
      <w:pPr>
        <w:pStyle w:val="BodyText10"/>
        <w:numPr>
          <w:ilvl w:val="0"/>
          <w:numId w:val="21"/>
        </w:numPr>
        <w:rPr>
          <w:color w:val="auto"/>
          <w:sz w:val="22"/>
          <w:szCs w:val="22"/>
        </w:rPr>
      </w:pPr>
      <w:r w:rsidRPr="00993C2A">
        <w:rPr>
          <w:color w:val="auto"/>
          <w:sz w:val="22"/>
          <w:szCs w:val="22"/>
        </w:rPr>
        <w:lastRenderedPageBreak/>
        <w:t>The right to be informed</w:t>
      </w:r>
    </w:p>
    <w:p w14:paraId="41C77448" w14:textId="79BA5D2A" w:rsidR="00993C2A" w:rsidRPr="00993C2A" w:rsidRDefault="00993C2A" w:rsidP="00A7366F">
      <w:pPr>
        <w:pStyle w:val="BodyText10"/>
        <w:numPr>
          <w:ilvl w:val="0"/>
          <w:numId w:val="21"/>
        </w:numPr>
        <w:rPr>
          <w:color w:val="auto"/>
          <w:sz w:val="22"/>
          <w:szCs w:val="22"/>
        </w:rPr>
      </w:pPr>
      <w:r w:rsidRPr="00993C2A">
        <w:rPr>
          <w:color w:val="auto"/>
          <w:sz w:val="22"/>
          <w:szCs w:val="22"/>
        </w:rPr>
        <w:t>The right of access</w:t>
      </w:r>
    </w:p>
    <w:p w14:paraId="7D94FDAE" w14:textId="40223DF0" w:rsidR="00993C2A" w:rsidRPr="00993C2A" w:rsidRDefault="00993C2A" w:rsidP="00A7366F">
      <w:pPr>
        <w:pStyle w:val="BodyText10"/>
        <w:numPr>
          <w:ilvl w:val="0"/>
          <w:numId w:val="21"/>
        </w:numPr>
        <w:rPr>
          <w:color w:val="auto"/>
          <w:sz w:val="22"/>
          <w:szCs w:val="22"/>
        </w:rPr>
      </w:pPr>
      <w:r w:rsidRPr="00993C2A">
        <w:rPr>
          <w:color w:val="auto"/>
          <w:sz w:val="22"/>
          <w:szCs w:val="22"/>
        </w:rPr>
        <w:t>The right of rectification</w:t>
      </w:r>
    </w:p>
    <w:p w14:paraId="761CA08F" w14:textId="38025D4A" w:rsidR="00993C2A" w:rsidRPr="00993C2A" w:rsidRDefault="00993C2A" w:rsidP="00A7366F">
      <w:pPr>
        <w:pStyle w:val="BodyText10"/>
        <w:numPr>
          <w:ilvl w:val="0"/>
          <w:numId w:val="21"/>
        </w:numPr>
        <w:rPr>
          <w:color w:val="auto"/>
          <w:sz w:val="22"/>
          <w:szCs w:val="22"/>
        </w:rPr>
      </w:pPr>
      <w:r w:rsidRPr="00993C2A">
        <w:rPr>
          <w:color w:val="auto"/>
          <w:sz w:val="22"/>
          <w:szCs w:val="22"/>
        </w:rPr>
        <w:t>The right to erasure</w:t>
      </w:r>
    </w:p>
    <w:p w14:paraId="7CAEFC45" w14:textId="209B628C" w:rsidR="00993C2A" w:rsidRPr="00993C2A" w:rsidRDefault="00993C2A" w:rsidP="00A7366F">
      <w:pPr>
        <w:pStyle w:val="BodyText10"/>
        <w:numPr>
          <w:ilvl w:val="0"/>
          <w:numId w:val="21"/>
        </w:numPr>
        <w:rPr>
          <w:color w:val="auto"/>
          <w:sz w:val="22"/>
          <w:szCs w:val="22"/>
        </w:rPr>
      </w:pPr>
      <w:r w:rsidRPr="00993C2A">
        <w:rPr>
          <w:color w:val="auto"/>
          <w:sz w:val="22"/>
          <w:szCs w:val="22"/>
        </w:rPr>
        <w:t>The right to restrict processing</w:t>
      </w:r>
    </w:p>
    <w:p w14:paraId="28355219" w14:textId="6764249A" w:rsidR="00993C2A" w:rsidRPr="00993C2A" w:rsidRDefault="00993C2A" w:rsidP="00A7366F">
      <w:pPr>
        <w:pStyle w:val="BodyText10"/>
        <w:numPr>
          <w:ilvl w:val="0"/>
          <w:numId w:val="21"/>
        </w:numPr>
        <w:rPr>
          <w:color w:val="auto"/>
          <w:sz w:val="22"/>
          <w:szCs w:val="22"/>
        </w:rPr>
      </w:pPr>
      <w:r w:rsidRPr="00993C2A">
        <w:rPr>
          <w:color w:val="auto"/>
          <w:sz w:val="22"/>
          <w:szCs w:val="22"/>
        </w:rPr>
        <w:t>The right to data portability</w:t>
      </w:r>
    </w:p>
    <w:p w14:paraId="07DD0CE1" w14:textId="0D02E651" w:rsidR="00993C2A" w:rsidRPr="00993C2A" w:rsidRDefault="00993C2A" w:rsidP="00A7366F">
      <w:pPr>
        <w:pStyle w:val="BodyText10"/>
        <w:numPr>
          <w:ilvl w:val="0"/>
          <w:numId w:val="21"/>
        </w:numPr>
        <w:rPr>
          <w:color w:val="auto"/>
          <w:sz w:val="22"/>
          <w:szCs w:val="22"/>
        </w:rPr>
      </w:pPr>
      <w:r w:rsidRPr="00993C2A">
        <w:rPr>
          <w:color w:val="auto"/>
          <w:sz w:val="22"/>
          <w:szCs w:val="22"/>
        </w:rPr>
        <w:t>The right to object</w:t>
      </w:r>
    </w:p>
    <w:p w14:paraId="434A7B9B" w14:textId="0A615F93" w:rsidR="00993C2A" w:rsidRPr="00993C2A" w:rsidRDefault="00993C2A" w:rsidP="00A7366F">
      <w:pPr>
        <w:pStyle w:val="BodyText10"/>
        <w:numPr>
          <w:ilvl w:val="0"/>
          <w:numId w:val="21"/>
        </w:numPr>
        <w:rPr>
          <w:color w:val="auto"/>
          <w:sz w:val="22"/>
          <w:szCs w:val="22"/>
        </w:rPr>
      </w:pPr>
      <w:r w:rsidRPr="00993C2A">
        <w:rPr>
          <w:color w:val="auto"/>
          <w:sz w:val="22"/>
          <w:szCs w:val="22"/>
        </w:rPr>
        <w:t>Rights in relation to automated decision making and profiling</w:t>
      </w:r>
    </w:p>
    <w:p w14:paraId="41BFCD52" w14:textId="7FB831BC" w:rsidR="00EB76B5" w:rsidRDefault="00EB76B5" w:rsidP="00EB76B5">
      <w:pPr>
        <w:pStyle w:val="Heading2"/>
      </w:pPr>
      <w:bookmarkStart w:id="766" w:name="_Toc39661430"/>
      <w:r>
        <w:t>Right to be informed</w:t>
      </w:r>
      <w:bookmarkEnd w:id="766"/>
    </w:p>
    <w:p w14:paraId="37F3621F" w14:textId="7606DE10" w:rsidR="00993C2A" w:rsidRDefault="00993C2A" w:rsidP="00D86A60">
      <w:pPr>
        <w:pStyle w:val="BodyText1"/>
      </w:pPr>
      <w:r>
        <w:t xml:space="preserve">The Firm will provide individuals with </w:t>
      </w:r>
      <w:r w:rsidRPr="00993C2A">
        <w:t xml:space="preserve">the following </w:t>
      </w:r>
      <w:r>
        <w:t>privacy information:</w:t>
      </w:r>
    </w:p>
    <w:p w14:paraId="0081FC0F" w14:textId="26A5E83A" w:rsidR="00993C2A" w:rsidRPr="009F5F53" w:rsidRDefault="00993C2A" w:rsidP="00A7366F">
      <w:pPr>
        <w:pStyle w:val="BodyText10"/>
        <w:numPr>
          <w:ilvl w:val="0"/>
          <w:numId w:val="22"/>
        </w:numPr>
        <w:rPr>
          <w:color w:val="auto"/>
          <w:sz w:val="22"/>
          <w:szCs w:val="22"/>
        </w:rPr>
      </w:pPr>
      <w:r w:rsidRPr="00993C2A">
        <w:rPr>
          <w:color w:val="auto"/>
          <w:sz w:val="22"/>
          <w:szCs w:val="22"/>
        </w:rPr>
        <w:t>The name and contact details of the Firm</w:t>
      </w:r>
    </w:p>
    <w:p w14:paraId="027C5045" w14:textId="5D5D45D6" w:rsidR="00993C2A" w:rsidRPr="009F5F53" w:rsidRDefault="00993C2A" w:rsidP="00A7366F">
      <w:pPr>
        <w:pStyle w:val="BodyText10"/>
        <w:numPr>
          <w:ilvl w:val="0"/>
          <w:numId w:val="22"/>
        </w:numPr>
        <w:rPr>
          <w:color w:val="auto"/>
          <w:sz w:val="22"/>
          <w:szCs w:val="22"/>
        </w:rPr>
      </w:pPr>
      <w:r w:rsidRPr="00993C2A">
        <w:rPr>
          <w:color w:val="auto"/>
          <w:sz w:val="22"/>
          <w:szCs w:val="22"/>
        </w:rPr>
        <w:t>The name and contact details of the Firm’s representative</w:t>
      </w:r>
    </w:p>
    <w:p w14:paraId="628D1A77" w14:textId="5224681A" w:rsidR="00993C2A" w:rsidRPr="00993C2A" w:rsidRDefault="00993C2A" w:rsidP="00A7366F">
      <w:pPr>
        <w:pStyle w:val="BodyText10"/>
        <w:numPr>
          <w:ilvl w:val="0"/>
          <w:numId w:val="22"/>
        </w:numPr>
        <w:rPr>
          <w:color w:val="auto"/>
          <w:sz w:val="22"/>
          <w:szCs w:val="22"/>
        </w:rPr>
      </w:pPr>
      <w:r w:rsidRPr="00993C2A">
        <w:rPr>
          <w:color w:val="auto"/>
          <w:sz w:val="22"/>
          <w:szCs w:val="22"/>
        </w:rPr>
        <w:t>The purposes of the processing</w:t>
      </w:r>
    </w:p>
    <w:p w14:paraId="59BA81BD" w14:textId="5F8528D5" w:rsidR="00993C2A" w:rsidRPr="00993C2A" w:rsidRDefault="00993C2A" w:rsidP="00A7366F">
      <w:pPr>
        <w:pStyle w:val="BodyText10"/>
        <w:numPr>
          <w:ilvl w:val="0"/>
          <w:numId w:val="22"/>
        </w:numPr>
        <w:rPr>
          <w:color w:val="auto"/>
          <w:sz w:val="22"/>
          <w:szCs w:val="22"/>
        </w:rPr>
      </w:pPr>
      <w:r w:rsidRPr="00993C2A">
        <w:rPr>
          <w:color w:val="auto"/>
          <w:sz w:val="22"/>
          <w:szCs w:val="22"/>
        </w:rPr>
        <w:t>The lawful basis for the processing</w:t>
      </w:r>
    </w:p>
    <w:p w14:paraId="127C6BA4" w14:textId="545BE32B" w:rsidR="00993C2A" w:rsidRPr="00993C2A" w:rsidRDefault="00993C2A" w:rsidP="00A7366F">
      <w:pPr>
        <w:pStyle w:val="BodyText10"/>
        <w:numPr>
          <w:ilvl w:val="0"/>
          <w:numId w:val="22"/>
        </w:numPr>
        <w:rPr>
          <w:color w:val="auto"/>
          <w:sz w:val="22"/>
          <w:szCs w:val="22"/>
        </w:rPr>
      </w:pPr>
      <w:r w:rsidRPr="00993C2A">
        <w:rPr>
          <w:color w:val="auto"/>
          <w:sz w:val="22"/>
          <w:szCs w:val="22"/>
        </w:rPr>
        <w:t>The legitimate interests for the processing (if applicable)</w:t>
      </w:r>
    </w:p>
    <w:p w14:paraId="6426CA7A" w14:textId="5FDD0A60" w:rsidR="00993C2A" w:rsidRPr="00993C2A" w:rsidRDefault="00993C2A" w:rsidP="00A7366F">
      <w:pPr>
        <w:pStyle w:val="BodyText10"/>
        <w:numPr>
          <w:ilvl w:val="0"/>
          <w:numId w:val="22"/>
        </w:numPr>
        <w:rPr>
          <w:color w:val="auto"/>
          <w:sz w:val="22"/>
          <w:szCs w:val="22"/>
        </w:rPr>
      </w:pPr>
      <w:r w:rsidRPr="00993C2A">
        <w:rPr>
          <w:color w:val="auto"/>
          <w:sz w:val="22"/>
          <w:szCs w:val="22"/>
        </w:rPr>
        <w:t>The categories of personal data obtained (if the data is obtained from a third party)</w:t>
      </w:r>
    </w:p>
    <w:p w14:paraId="3DE3EAB4" w14:textId="68040D4B" w:rsidR="00993C2A" w:rsidRPr="00993C2A" w:rsidRDefault="00993C2A" w:rsidP="00A7366F">
      <w:pPr>
        <w:pStyle w:val="BodyText10"/>
        <w:numPr>
          <w:ilvl w:val="0"/>
          <w:numId w:val="22"/>
        </w:numPr>
        <w:rPr>
          <w:color w:val="auto"/>
          <w:sz w:val="22"/>
          <w:szCs w:val="22"/>
        </w:rPr>
      </w:pPr>
      <w:r w:rsidRPr="00993C2A">
        <w:rPr>
          <w:color w:val="auto"/>
          <w:sz w:val="22"/>
          <w:szCs w:val="22"/>
        </w:rPr>
        <w:t>The recipients or categories of recipient of the personal data</w:t>
      </w:r>
    </w:p>
    <w:p w14:paraId="7E7ED687" w14:textId="57CADA69" w:rsidR="00993C2A" w:rsidRPr="00993C2A" w:rsidRDefault="00993C2A" w:rsidP="00A7366F">
      <w:pPr>
        <w:pStyle w:val="BodyText10"/>
        <w:numPr>
          <w:ilvl w:val="0"/>
          <w:numId w:val="22"/>
        </w:numPr>
        <w:rPr>
          <w:color w:val="auto"/>
          <w:sz w:val="22"/>
          <w:szCs w:val="22"/>
        </w:rPr>
      </w:pPr>
      <w:r w:rsidRPr="00993C2A">
        <w:rPr>
          <w:color w:val="auto"/>
          <w:sz w:val="22"/>
          <w:szCs w:val="22"/>
        </w:rPr>
        <w:t>The details of any transfers of the personal data to any third countries or international organisations</w:t>
      </w:r>
    </w:p>
    <w:p w14:paraId="1C29DE8A" w14:textId="35D1D06C" w:rsidR="00993C2A" w:rsidRPr="00993C2A" w:rsidRDefault="00993C2A" w:rsidP="00A7366F">
      <w:pPr>
        <w:pStyle w:val="BodyText10"/>
        <w:numPr>
          <w:ilvl w:val="0"/>
          <w:numId w:val="22"/>
        </w:numPr>
        <w:rPr>
          <w:color w:val="auto"/>
          <w:sz w:val="22"/>
          <w:szCs w:val="22"/>
        </w:rPr>
      </w:pPr>
      <w:r w:rsidRPr="00993C2A">
        <w:rPr>
          <w:color w:val="auto"/>
          <w:sz w:val="22"/>
          <w:szCs w:val="22"/>
        </w:rPr>
        <w:t>The retention periods of personal data</w:t>
      </w:r>
    </w:p>
    <w:p w14:paraId="4D3598D9" w14:textId="66616232" w:rsidR="00993C2A" w:rsidRPr="00993C2A" w:rsidRDefault="00993C2A" w:rsidP="00A7366F">
      <w:pPr>
        <w:pStyle w:val="BodyText10"/>
        <w:numPr>
          <w:ilvl w:val="0"/>
          <w:numId w:val="22"/>
        </w:numPr>
        <w:rPr>
          <w:color w:val="auto"/>
          <w:sz w:val="22"/>
          <w:szCs w:val="22"/>
        </w:rPr>
      </w:pPr>
      <w:r w:rsidRPr="00993C2A">
        <w:rPr>
          <w:color w:val="auto"/>
          <w:sz w:val="22"/>
          <w:szCs w:val="22"/>
        </w:rPr>
        <w:t>The rights available to individuals in respect of the processing</w:t>
      </w:r>
    </w:p>
    <w:p w14:paraId="41010F73" w14:textId="4A30DB9A" w:rsidR="00993C2A" w:rsidRPr="00993C2A" w:rsidRDefault="00993C2A" w:rsidP="00A7366F">
      <w:pPr>
        <w:pStyle w:val="BodyText10"/>
        <w:numPr>
          <w:ilvl w:val="0"/>
          <w:numId w:val="22"/>
        </w:numPr>
        <w:rPr>
          <w:color w:val="auto"/>
          <w:sz w:val="22"/>
          <w:szCs w:val="22"/>
        </w:rPr>
      </w:pPr>
      <w:r w:rsidRPr="00993C2A">
        <w:rPr>
          <w:color w:val="auto"/>
          <w:sz w:val="22"/>
          <w:szCs w:val="22"/>
        </w:rPr>
        <w:t>The right to withdraw consent (if applicable)</w:t>
      </w:r>
    </w:p>
    <w:p w14:paraId="4F657178" w14:textId="388F13B3" w:rsidR="00993C2A" w:rsidRPr="00993C2A" w:rsidRDefault="00993C2A" w:rsidP="00A7366F">
      <w:pPr>
        <w:pStyle w:val="BodyText10"/>
        <w:numPr>
          <w:ilvl w:val="0"/>
          <w:numId w:val="22"/>
        </w:numPr>
        <w:rPr>
          <w:color w:val="auto"/>
          <w:sz w:val="22"/>
          <w:szCs w:val="22"/>
        </w:rPr>
      </w:pPr>
      <w:r w:rsidRPr="00993C2A">
        <w:rPr>
          <w:color w:val="auto"/>
          <w:sz w:val="22"/>
          <w:szCs w:val="22"/>
        </w:rPr>
        <w:t>The right to lodge a complaint with the ICO</w:t>
      </w:r>
    </w:p>
    <w:p w14:paraId="63F387BA" w14:textId="64EE7E52" w:rsidR="00993C2A" w:rsidRPr="00993C2A" w:rsidRDefault="00993C2A" w:rsidP="00A7366F">
      <w:pPr>
        <w:pStyle w:val="BodyText10"/>
        <w:numPr>
          <w:ilvl w:val="0"/>
          <w:numId w:val="22"/>
        </w:numPr>
        <w:rPr>
          <w:color w:val="auto"/>
          <w:sz w:val="22"/>
          <w:szCs w:val="22"/>
        </w:rPr>
      </w:pPr>
      <w:r w:rsidRPr="00993C2A">
        <w:rPr>
          <w:color w:val="auto"/>
          <w:sz w:val="22"/>
          <w:szCs w:val="22"/>
        </w:rPr>
        <w:t>The source of personal data (if the data is obtained from a third party)</w:t>
      </w:r>
    </w:p>
    <w:p w14:paraId="2DEE73F8" w14:textId="68EB7EA9" w:rsidR="00993C2A" w:rsidRPr="00993C2A" w:rsidRDefault="00993C2A" w:rsidP="00A7366F">
      <w:pPr>
        <w:pStyle w:val="BodyText10"/>
        <w:numPr>
          <w:ilvl w:val="0"/>
          <w:numId w:val="22"/>
        </w:numPr>
        <w:rPr>
          <w:color w:val="auto"/>
          <w:sz w:val="22"/>
          <w:szCs w:val="22"/>
        </w:rPr>
      </w:pPr>
      <w:r w:rsidRPr="00993C2A">
        <w:rPr>
          <w:color w:val="auto"/>
          <w:sz w:val="22"/>
          <w:szCs w:val="22"/>
        </w:rPr>
        <w:t>The details of whether individuals are under a statutory or contractual obligation to provide the personal data</w:t>
      </w:r>
      <w:r>
        <w:rPr>
          <w:color w:val="auto"/>
          <w:sz w:val="22"/>
          <w:szCs w:val="22"/>
        </w:rPr>
        <w:t xml:space="preserve"> (Note: this is not required when the personal data is obtained from sources other than the data subject)</w:t>
      </w:r>
    </w:p>
    <w:p w14:paraId="2CD89B13" w14:textId="0DEFBD97" w:rsidR="00993C2A" w:rsidRDefault="00993C2A" w:rsidP="00A7366F">
      <w:pPr>
        <w:pStyle w:val="BodyText10"/>
        <w:numPr>
          <w:ilvl w:val="0"/>
          <w:numId w:val="22"/>
        </w:numPr>
        <w:rPr>
          <w:color w:val="auto"/>
          <w:sz w:val="22"/>
          <w:szCs w:val="22"/>
        </w:rPr>
      </w:pPr>
      <w:r w:rsidRPr="00993C2A">
        <w:rPr>
          <w:color w:val="auto"/>
          <w:sz w:val="22"/>
          <w:szCs w:val="22"/>
        </w:rPr>
        <w:t>The details of any automated decision-making, including profiling</w:t>
      </w:r>
      <w:r>
        <w:rPr>
          <w:color w:val="auto"/>
          <w:sz w:val="22"/>
          <w:szCs w:val="22"/>
        </w:rPr>
        <w:t xml:space="preserve"> (if applicable)</w:t>
      </w:r>
    </w:p>
    <w:p w14:paraId="61E3C108" w14:textId="29476F87" w:rsidR="00AF10EF" w:rsidRDefault="00AF10EF" w:rsidP="00AF10EF">
      <w:pPr>
        <w:pStyle w:val="BodyText10"/>
        <w:rPr>
          <w:color w:val="auto"/>
          <w:sz w:val="22"/>
          <w:szCs w:val="22"/>
        </w:rPr>
      </w:pPr>
      <w:r>
        <w:rPr>
          <w:color w:val="auto"/>
          <w:sz w:val="22"/>
          <w:szCs w:val="22"/>
        </w:rPr>
        <w:t xml:space="preserve">The Firm will provide this information to individuals at the time they collect the data from them.  If the data is obtained from another </w:t>
      </w:r>
      <w:r w:rsidR="001F217E">
        <w:rPr>
          <w:color w:val="auto"/>
          <w:sz w:val="22"/>
          <w:szCs w:val="22"/>
        </w:rPr>
        <w:t>source,</w:t>
      </w:r>
      <w:r>
        <w:rPr>
          <w:color w:val="auto"/>
          <w:sz w:val="22"/>
          <w:szCs w:val="22"/>
        </w:rPr>
        <w:t xml:space="preserve"> then the Firm will provide this information within a reasonable time and no later than a month after receiving the data.  If the Firm is planning to communicate with the individual, it will provide the privacy information when it </w:t>
      </w:r>
      <w:r w:rsidR="00F550BC">
        <w:rPr>
          <w:color w:val="auto"/>
          <w:sz w:val="22"/>
          <w:szCs w:val="22"/>
        </w:rPr>
        <w:t>communicates for</w:t>
      </w:r>
      <w:r>
        <w:rPr>
          <w:color w:val="auto"/>
          <w:sz w:val="22"/>
          <w:szCs w:val="22"/>
        </w:rPr>
        <w:t xml:space="preserve"> the first time. If the Firm is disclosing the information to a third party, the Firm </w:t>
      </w:r>
      <w:r w:rsidR="00F550BC">
        <w:rPr>
          <w:color w:val="auto"/>
          <w:sz w:val="22"/>
          <w:szCs w:val="22"/>
        </w:rPr>
        <w:t>will provide</w:t>
      </w:r>
      <w:r>
        <w:rPr>
          <w:color w:val="auto"/>
          <w:sz w:val="22"/>
          <w:szCs w:val="22"/>
        </w:rPr>
        <w:t xml:space="preserve"> the individual with the privacy information at the latest when the data is disclosed.</w:t>
      </w:r>
    </w:p>
    <w:p w14:paraId="1855E831" w14:textId="609B2F54" w:rsidR="00AF10EF" w:rsidRDefault="00AF10EF" w:rsidP="00AF10EF">
      <w:pPr>
        <w:pStyle w:val="BodyText10"/>
        <w:rPr>
          <w:color w:val="auto"/>
          <w:sz w:val="22"/>
          <w:szCs w:val="22"/>
        </w:rPr>
      </w:pPr>
      <w:r>
        <w:rPr>
          <w:color w:val="auto"/>
          <w:sz w:val="22"/>
          <w:szCs w:val="22"/>
        </w:rPr>
        <w:lastRenderedPageBreak/>
        <w:t xml:space="preserve">The Firm will regularly review and update its privacy information. Any new uses of personal data will be brought to the data subject’s attention before the </w:t>
      </w:r>
      <w:r w:rsidR="00E43BAE">
        <w:rPr>
          <w:color w:val="auto"/>
          <w:sz w:val="22"/>
          <w:szCs w:val="22"/>
        </w:rPr>
        <w:t xml:space="preserve">new </w:t>
      </w:r>
      <w:r>
        <w:rPr>
          <w:color w:val="auto"/>
          <w:sz w:val="22"/>
          <w:szCs w:val="22"/>
        </w:rPr>
        <w:t>processing starts.</w:t>
      </w:r>
    </w:p>
    <w:p w14:paraId="354A3AB7" w14:textId="3BF931B7" w:rsidR="00EB76B5" w:rsidRDefault="00EB76B5" w:rsidP="00EB76B5">
      <w:pPr>
        <w:pStyle w:val="Heading2"/>
      </w:pPr>
      <w:bookmarkStart w:id="767" w:name="_Toc39661431"/>
      <w:r>
        <w:t>Right of access</w:t>
      </w:r>
      <w:bookmarkEnd w:id="767"/>
    </w:p>
    <w:p w14:paraId="34691159" w14:textId="540F1379" w:rsidR="00F509E2" w:rsidRDefault="00F509E2" w:rsidP="00D86A60">
      <w:pPr>
        <w:pStyle w:val="BodyText1"/>
      </w:pPr>
      <w:r>
        <w:t xml:space="preserve">The Firm recognises that individuals have the right to </w:t>
      </w:r>
      <w:r w:rsidR="001F217E">
        <w:t>obtain</w:t>
      </w:r>
      <w:r>
        <w:t xml:space="preserve"> confirmation that their data is being processed, access to their personal data and the information provided in the privacy information.</w:t>
      </w:r>
    </w:p>
    <w:p w14:paraId="7AD1BD9F" w14:textId="359CA409" w:rsidR="00F509E2" w:rsidRDefault="00F509E2" w:rsidP="00D86A60">
      <w:pPr>
        <w:pStyle w:val="BodyText1"/>
      </w:pPr>
      <w:r>
        <w:t>The Firm will provide this information free of charge.  The Firm may charge a fee, based on the administrative costs of processing the request, for requests for further copies of the same information.</w:t>
      </w:r>
    </w:p>
    <w:p w14:paraId="764CB248" w14:textId="3F451192" w:rsidR="003538E8" w:rsidRDefault="003538E8" w:rsidP="00D86A60">
      <w:pPr>
        <w:pStyle w:val="BodyText1"/>
      </w:pPr>
      <w:r>
        <w:t xml:space="preserve">Where an individual makes a request for a copy of their information, this should be managed by the </w:t>
      </w:r>
      <w:r w:rsidRPr="003538E8">
        <w:rPr>
          <w:color w:val="FF0000"/>
        </w:rPr>
        <w:t>Compliance Officer</w:t>
      </w:r>
      <w:r>
        <w:t>.</w:t>
      </w:r>
    </w:p>
    <w:p w14:paraId="61F507DB" w14:textId="75EE1BBD" w:rsidR="00EB76B5" w:rsidRDefault="00EB76B5" w:rsidP="00EB76B5">
      <w:pPr>
        <w:pStyle w:val="Heading2"/>
      </w:pPr>
      <w:bookmarkStart w:id="768" w:name="_Toc39661432"/>
      <w:r>
        <w:t>Right to rectification</w:t>
      </w:r>
      <w:bookmarkEnd w:id="768"/>
    </w:p>
    <w:p w14:paraId="554DBC9E" w14:textId="2612AD8C" w:rsidR="00F509E2" w:rsidRPr="00F509E2" w:rsidRDefault="00F509E2" w:rsidP="00D86A60">
      <w:pPr>
        <w:pStyle w:val="BodyText1"/>
      </w:pPr>
      <w:r>
        <w:t>The Firm will respond to any request for rectification of inaccurate or incomplete data within one month, or within three months if the request is complex.  If the personal data has been disclosed to third parties, the Firm will inform them of the rectification.</w:t>
      </w:r>
    </w:p>
    <w:p w14:paraId="65C29607" w14:textId="2BFECFDF" w:rsidR="00EB76B5" w:rsidRDefault="00EB76B5" w:rsidP="00EB76B5">
      <w:pPr>
        <w:pStyle w:val="Heading2"/>
      </w:pPr>
      <w:bookmarkStart w:id="769" w:name="_Toc39661433"/>
      <w:r>
        <w:t>Right to erasure</w:t>
      </w:r>
      <w:bookmarkEnd w:id="769"/>
    </w:p>
    <w:p w14:paraId="35989A5E" w14:textId="1ED30AD3" w:rsidR="00F509E2" w:rsidRDefault="006371C8" w:rsidP="00D86A60">
      <w:pPr>
        <w:pStyle w:val="BodyText1"/>
      </w:pPr>
      <w:r>
        <w:t>The Firm recognises that individuals have the right erasure in certain circumstances</w:t>
      </w:r>
      <w:r w:rsidR="0097039A">
        <w:t>,</w:t>
      </w:r>
      <w:r>
        <w:t xml:space="preserve"> and will erase the data without undue delay</w:t>
      </w:r>
      <w:r w:rsidR="0097039A">
        <w:t>,</w:t>
      </w:r>
      <w:r>
        <w:t xml:space="preserve"> contact</w:t>
      </w:r>
      <w:r w:rsidR="0097039A">
        <w:t>ing</w:t>
      </w:r>
      <w:r>
        <w:t xml:space="preserve"> any third parties</w:t>
      </w:r>
      <w:r w:rsidR="0097039A">
        <w:t>,</w:t>
      </w:r>
      <w:r>
        <w:t xml:space="preserve"> to whom the data has been passed</w:t>
      </w:r>
      <w:r w:rsidR="0097039A">
        <w:t>,</w:t>
      </w:r>
      <w:r>
        <w:t xml:space="preserve"> to inform them to erase the data.</w:t>
      </w:r>
    </w:p>
    <w:p w14:paraId="34C9A234" w14:textId="687E3172" w:rsidR="006371C8" w:rsidRDefault="006371C8" w:rsidP="00D86A60">
      <w:pPr>
        <w:pStyle w:val="BodyText1"/>
      </w:pPr>
      <w:r>
        <w:t>The circumstances in which the right to erasure exists are as follows:</w:t>
      </w:r>
    </w:p>
    <w:p w14:paraId="4C3BC877" w14:textId="7AB541E0" w:rsidR="006371C8" w:rsidRDefault="006371C8" w:rsidP="00D86A60">
      <w:pPr>
        <w:pStyle w:val="BodyText1"/>
        <w:numPr>
          <w:ilvl w:val="0"/>
          <w:numId w:val="23"/>
        </w:numPr>
      </w:pPr>
      <w:r>
        <w:t>Where personal data is no longer necessary for the purpose for which it was originally collected or processed</w:t>
      </w:r>
    </w:p>
    <w:p w14:paraId="0AE21C3A" w14:textId="128C36C7" w:rsidR="006371C8" w:rsidRDefault="006371C8" w:rsidP="00D86A60">
      <w:pPr>
        <w:pStyle w:val="BodyText1"/>
        <w:numPr>
          <w:ilvl w:val="0"/>
          <w:numId w:val="23"/>
        </w:numPr>
      </w:pPr>
      <w:r>
        <w:t>The data subject withdraws their consent</w:t>
      </w:r>
    </w:p>
    <w:p w14:paraId="281E1A8E" w14:textId="497C5E89" w:rsidR="006371C8" w:rsidRDefault="006371C8" w:rsidP="00D86A60">
      <w:pPr>
        <w:pStyle w:val="BodyText1"/>
        <w:numPr>
          <w:ilvl w:val="0"/>
          <w:numId w:val="23"/>
        </w:numPr>
      </w:pPr>
      <w:r>
        <w:t>When the individual objects to the processing and there is no overriding legitimate reason for continuing the processing</w:t>
      </w:r>
    </w:p>
    <w:p w14:paraId="43437D91" w14:textId="39200697" w:rsidR="006371C8" w:rsidRDefault="006371C8" w:rsidP="00D86A60">
      <w:pPr>
        <w:pStyle w:val="BodyText1"/>
        <w:numPr>
          <w:ilvl w:val="0"/>
          <w:numId w:val="23"/>
        </w:numPr>
      </w:pPr>
      <w:r>
        <w:t>The personal data was unlawfully processed</w:t>
      </w:r>
    </w:p>
    <w:p w14:paraId="7ADE318E" w14:textId="7D3CC05B" w:rsidR="006371C8" w:rsidRDefault="006371C8" w:rsidP="00D86A60">
      <w:pPr>
        <w:pStyle w:val="BodyText1"/>
        <w:numPr>
          <w:ilvl w:val="0"/>
          <w:numId w:val="23"/>
        </w:numPr>
      </w:pPr>
      <w:r>
        <w:t>The personal data has to be erased to comply with a legal obligation</w:t>
      </w:r>
    </w:p>
    <w:p w14:paraId="1EAC4DC2" w14:textId="34E864F3" w:rsidR="006371C8" w:rsidRDefault="006371C8" w:rsidP="00D86A60">
      <w:pPr>
        <w:pStyle w:val="BodyText1"/>
      </w:pPr>
      <w:r>
        <w:t>The Firm can refuse the request for erasure for the following reasons:</w:t>
      </w:r>
    </w:p>
    <w:p w14:paraId="04B8644E" w14:textId="75AE0BA1" w:rsidR="006371C8" w:rsidRDefault="006371C8" w:rsidP="00D86A60">
      <w:pPr>
        <w:pStyle w:val="BodyText1"/>
        <w:numPr>
          <w:ilvl w:val="0"/>
          <w:numId w:val="24"/>
        </w:numPr>
      </w:pPr>
      <w:r>
        <w:t>To exercise the right of freedom and information</w:t>
      </w:r>
    </w:p>
    <w:p w14:paraId="31011175" w14:textId="2F76FC6A" w:rsidR="006371C8" w:rsidRDefault="006371C8" w:rsidP="00D86A60">
      <w:pPr>
        <w:pStyle w:val="BodyText1"/>
        <w:numPr>
          <w:ilvl w:val="0"/>
          <w:numId w:val="24"/>
        </w:numPr>
      </w:pPr>
      <w:r>
        <w:t>To comply with a legal obligation for the performance of a public interest task or exercise of official authority</w:t>
      </w:r>
    </w:p>
    <w:p w14:paraId="02BE474D" w14:textId="041527AB" w:rsidR="006371C8" w:rsidRDefault="006371C8" w:rsidP="00D86A60">
      <w:pPr>
        <w:pStyle w:val="BodyText1"/>
        <w:numPr>
          <w:ilvl w:val="0"/>
          <w:numId w:val="24"/>
        </w:numPr>
      </w:pPr>
      <w:r>
        <w:t>For public health purposes in the public interest</w:t>
      </w:r>
    </w:p>
    <w:p w14:paraId="3A9F79A7" w14:textId="459FDDC9" w:rsidR="006371C8" w:rsidRDefault="006371C8" w:rsidP="00D86A60">
      <w:pPr>
        <w:pStyle w:val="BodyText1"/>
        <w:numPr>
          <w:ilvl w:val="0"/>
          <w:numId w:val="24"/>
        </w:numPr>
      </w:pPr>
      <w:r>
        <w:t>For archiving purposes in the public interest, scientific or historical research or statistical purposes</w:t>
      </w:r>
    </w:p>
    <w:p w14:paraId="210C5172" w14:textId="494C7B7D" w:rsidR="006371C8" w:rsidRDefault="006371C8" w:rsidP="00D86A60">
      <w:pPr>
        <w:pStyle w:val="BodyText1"/>
        <w:numPr>
          <w:ilvl w:val="0"/>
          <w:numId w:val="24"/>
        </w:numPr>
      </w:pPr>
      <w:r>
        <w:t>For the exercise o</w:t>
      </w:r>
      <w:r w:rsidR="00694B02">
        <w:t>r</w:t>
      </w:r>
      <w:r>
        <w:t xml:space="preserve"> defence of legal claims</w:t>
      </w:r>
    </w:p>
    <w:p w14:paraId="0420F8C7" w14:textId="362BA25A" w:rsidR="00EB76B5" w:rsidRDefault="00EB76B5" w:rsidP="00EB76B5">
      <w:pPr>
        <w:pStyle w:val="Heading2"/>
      </w:pPr>
      <w:bookmarkStart w:id="770" w:name="_Toc39661434"/>
      <w:r>
        <w:t>Right to restrict processing</w:t>
      </w:r>
      <w:bookmarkEnd w:id="770"/>
    </w:p>
    <w:p w14:paraId="4E90F21B" w14:textId="7B9662E6" w:rsidR="00694B02" w:rsidRDefault="00694B02" w:rsidP="00D86A60">
      <w:pPr>
        <w:pStyle w:val="BodyText1"/>
      </w:pPr>
      <w:r>
        <w:t>The Firm will restrict the processing of personal data on request from an individual where one of the following applies:</w:t>
      </w:r>
    </w:p>
    <w:p w14:paraId="535D1534" w14:textId="4383A38C" w:rsidR="00694B02" w:rsidRPr="00694B02" w:rsidRDefault="00694B02" w:rsidP="00A7366F">
      <w:pPr>
        <w:pStyle w:val="BodyText10"/>
        <w:numPr>
          <w:ilvl w:val="0"/>
          <w:numId w:val="24"/>
        </w:numPr>
        <w:jc w:val="both"/>
        <w:rPr>
          <w:color w:val="auto"/>
          <w:sz w:val="22"/>
          <w:szCs w:val="22"/>
          <w:lang w:eastAsia="en-GB" w:bidi="ar-SA"/>
        </w:rPr>
      </w:pPr>
      <w:r w:rsidRPr="00694B02">
        <w:rPr>
          <w:color w:val="auto"/>
          <w:sz w:val="22"/>
          <w:szCs w:val="22"/>
          <w:lang w:eastAsia="en-GB" w:bidi="ar-SA"/>
        </w:rPr>
        <w:lastRenderedPageBreak/>
        <w:t>Where an individual contests the accuracy of the personal data, the processing will be restricted until the accuracy of the data has been verified or corrected</w:t>
      </w:r>
    </w:p>
    <w:p w14:paraId="2D12C105" w14:textId="66010C88" w:rsidR="00694B02" w:rsidRDefault="00694B02" w:rsidP="00A7366F">
      <w:pPr>
        <w:pStyle w:val="BodyText10"/>
        <w:numPr>
          <w:ilvl w:val="0"/>
          <w:numId w:val="24"/>
        </w:numPr>
        <w:jc w:val="both"/>
        <w:rPr>
          <w:color w:val="auto"/>
          <w:sz w:val="22"/>
          <w:szCs w:val="22"/>
          <w:lang w:eastAsia="en-GB" w:bidi="ar-SA"/>
        </w:rPr>
      </w:pPr>
      <w:r>
        <w:rPr>
          <w:color w:val="auto"/>
          <w:sz w:val="22"/>
          <w:szCs w:val="22"/>
          <w:lang w:eastAsia="en-GB" w:bidi="ar-SA"/>
        </w:rPr>
        <w:t xml:space="preserve">Where an individual objects to the processing (where it was necessary for performance of a public interest task or legitimate interests) and the Firm is considering whether the </w:t>
      </w:r>
      <w:r w:rsidR="006247D9">
        <w:rPr>
          <w:color w:val="auto"/>
          <w:sz w:val="22"/>
          <w:szCs w:val="22"/>
          <w:lang w:eastAsia="en-GB" w:bidi="ar-SA"/>
        </w:rPr>
        <w:t>Firm’s legitimate</w:t>
      </w:r>
      <w:r>
        <w:rPr>
          <w:color w:val="auto"/>
          <w:sz w:val="22"/>
          <w:szCs w:val="22"/>
          <w:lang w:eastAsia="en-GB" w:bidi="ar-SA"/>
        </w:rPr>
        <w:t xml:space="preserve"> grounds override those of the individual</w:t>
      </w:r>
    </w:p>
    <w:p w14:paraId="79C2457A" w14:textId="7FA25CB9" w:rsidR="00694B02" w:rsidRDefault="00694B02" w:rsidP="00A7366F">
      <w:pPr>
        <w:pStyle w:val="BodyText10"/>
        <w:numPr>
          <w:ilvl w:val="0"/>
          <w:numId w:val="24"/>
        </w:numPr>
        <w:jc w:val="both"/>
        <w:rPr>
          <w:color w:val="auto"/>
          <w:sz w:val="22"/>
          <w:szCs w:val="22"/>
          <w:lang w:eastAsia="en-GB" w:bidi="ar-SA"/>
        </w:rPr>
      </w:pPr>
      <w:r>
        <w:rPr>
          <w:color w:val="auto"/>
          <w:sz w:val="22"/>
          <w:szCs w:val="22"/>
          <w:lang w:eastAsia="en-GB" w:bidi="ar-SA"/>
        </w:rPr>
        <w:t xml:space="preserve">When the processing was </w:t>
      </w:r>
      <w:r w:rsidR="001F217E">
        <w:rPr>
          <w:color w:val="auto"/>
          <w:sz w:val="22"/>
          <w:szCs w:val="22"/>
          <w:lang w:eastAsia="en-GB" w:bidi="ar-SA"/>
        </w:rPr>
        <w:t>unlawful,</w:t>
      </w:r>
      <w:r>
        <w:rPr>
          <w:color w:val="auto"/>
          <w:sz w:val="22"/>
          <w:szCs w:val="22"/>
          <w:lang w:eastAsia="en-GB" w:bidi="ar-SA"/>
        </w:rPr>
        <w:t xml:space="preserve"> and the individual opposes erasure and request restriction instead</w:t>
      </w:r>
    </w:p>
    <w:p w14:paraId="6AF9DB35" w14:textId="2437EED4" w:rsidR="00694B02" w:rsidRDefault="00694B02" w:rsidP="00A7366F">
      <w:pPr>
        <w:pStyle w:val="BodyText10"/>
        <w:numPr>
          <w:ilvl w:val="0"/>
          <w:numId w:val="24"/>
        </w:numPr>
        <w:jc w:val="both"/>
        <w:rPr>
          <w:color w:val="auto"/>
          <w:sz w:val="22"/>
          <w:szCs w:val="22"/>
          <w:lang w:eastAsia="en-GB" w:bidi="ar-SA"/>
        </w:rPr>
      </w:pPr>
      <w:r>
        <w:rPr>
          <w:color w:val="auto"/>
          <w:sz w:val="22"/>
          <w:szCs w:val="22"/>
          <w:lang w:eastAsia="en-GB" w:bidi="ar-SA"/>
        </w:rPr>
        <w:t>If the Firm no longer needs the personal data but the individual needs it for a legal claim</w:t>
      </w:r>
    </w:p>
    <w:p w14:paraId="162A47B3" w14:textId="20DFD72D" w:rsidR="00694B02" w:rsidRPr="00694B02" w:rsidRDefault="00694B02" w:rsidP="00694B02">
      <w:pPr>
        <w:pStyle w:val="BodyText10"/>
        <w:jc w:val="both"/>
        <w:rPr>
          <w:color w:val="auto"/>
          <w:sz w:val="22"/>
          <w:szCs w:val="22"/>
          <w:lang w:eastAsia="en-GB" w:bidi="ar-SA"/>
        </w:rPr>
      </w:pPr>
      <w:r>
        <w:rPr>
          <w:color w:val="auto"/>
          <w:sz w:val="22"/>
          <w:szCs w:val="22"/>
          <w:lang w:eastAsia="en-GB" w:bidi="ar-SA"/>
        </w:rPr>
        <w:t>When the processing has been restricted, the Firm will, except for the storage of the data, only process the data with the individual’s consent.  The Firm will inform individuals before a restriction on processing is lifted.</w:t>
      </w:r>
    </w:p>
    <w:p w14:paraId="1F693D8B" w14:textId="3F684893" w:rsidR="00EB76B5" w:rsidRDefault="00EB76B5" w:rsidP="00EB76B5">
      <w:pPr>
        <w:pStyle w:val="Heading2"/>
      </w:pPr>
      <w:bookmarkStart w:id="771" w:name="_Toc39661435"/>
      <w:r>
        <w:t>Right to data portability</w:t>
      </w:r>
      <w:bookmarkEnd w:id="771"/>
    </w:p>
    <w:p w14:paraId="464E8F5F" w14:textId="3DFE4C81" w:rsidR="00694B02" w:rsidRPr="00694B02" w:rsidRDefault="00694B02" w:rsidP="00D86A60">
      <w:pPr>
        <w:pStyle w:val="BodyText1"/>
      </w:pPr>
      <w:r>
        <w:t xml:space="preserve">Where individuals have provided personal data to the Firm based on consent or for the performance of a contract and the processing is carried out by automated means, the individual has the right to data portability.  The Firm will provide the personal data, without undue delay and within one month, in a structured, commonly </w:t>
      </w:r>
      <w:r w:rsidR="001F217E">
        <w:t>used,</w:t>
      </w:r>
      <w:r>
        <w:t xml:space="preserve"> and </w:t>
      </w:r>
      <w:r w:rsidR="006247D9">
        <w:t>machine-readable</w:t>
      </w:r>
      <w:r>
        <w:t xml:space="preserve"> form.  The Firm will provide this information free of charge.</w:t>
      </w:r>
    </w:p>
    <w:p w14:paraId="1EB5172E" w14:textId="756D7B20" w:rsidR="00EB76B5" w:rsidRDefault="00EB76B5" w:rsidP="00EB76B5">
      <w:pPr>
        <w:pStyle w:val="Heading2"/>
      </w:pPr>
      <w:bookmarkStart w:id="772" w:name="_Toc39661436"/>
      <w:r>
        <w:t>Right to object</w:t>
      </w:r>
      <w:bookmarkEnd w:id="772"/>
    </w:p>
    <w:p w14:paraId="33D221A6" w14:textId="25E52FC5" w:rsidR="00694B02" w:rsidRDefault="00694B02" w:rsidP="00D86A60">
      <w:pPr>
        <w:pStyle w:val="BodyText1"/>
      </w:pPr>
      <w:r>
        <w:t>The Firm recognises that individuals have the right to object to direct marketing (including profiling), processing for the purposes of scientific or historical research and statistics and processing based on legitimate interests or the performance of a task in the public interest or exercise of official authority.</w:t>
      </w:r>
    </w:p>
    <w:p w14:paraId="317A6AAC" w14:textId="1B28DBBB" w:rsidR="00694B02" w:rsidRDefault="00F550BC" w:rsidP="00D86A60">
      <w:pPr>
        <w:pStyle w:val="BodyText1"/>
      </w:pPr>
      <w:r>
        <w:t>If an</w:t>
      </w:r>
      <w:r w:rsidR="00694B02">
        <w:t xml:space="preserve"> objection is received, the Firm will no longer process the personal data unless it can demonstrate compelling legitimate grounds for the processing which overrides the interests, </w:t>
      </w:r>
      <w:proofErr w:type="gramStart"/>
      <w:r w:rsidR="00694B02">
        <w:t>rights</w:t>
      </w:r>
      <w:proofErr w:type="gramEnd"/>
      <w:r w:rsidR="00694B02">
        <w:t xml:space="preserve"> and freedoms of the individual or the processing is for the exercise or defence of a legal claim.  For direct </w:t>
      </w:r>
      <w:r w:rsidR="001F217E">
        <w:t>marketing,</w:t>
      </w:r>
      <w:r w:rsidR="00694B02">
        <w:t xml:space="preserve"> the Firm will stop the processing as soon as the objection is received.</w:t>
      </w:r>
    </w:p>
    <w:p w14:paraId="64665EC6" w14:textId="5EAE1ABC" w:rsidR="00694B02" w:rsidRPr="00694B02" w:rsidRDefault="00694B02" w:rsidP="00D86A60">
      <w:pPr>
        <w:pStyle w:val="BodyText1"/>
      </w:pPr>
      <w:r>
        <w:t xml:space="preserve">The Firm will inform individuals of their right to object at the point of first communication and in the privacy notice. </w:t>
      </w:r>
    </w:p>
    <w:p w14:paraId="680503B8" w14:textId="37A147B7" w:rsidR="00556753" w:rsidRPr="00556753" w:rsidRDefault="00556753" w:rsidP="00EB76B5">
      <w:pPr>
        <w:pStyle w:val="Heading1"/>
      </w:pPr>
      <w:bookmarkStart w:id="773" w:name="_Toc39661438"/>
      <w:r>
        <w:t>Accountability and Governance</w:t>
      </w:r>
      <w:bookmarkEnd w:id="773"/>
    </w:p>
    <w:p w14:paraId="1DDF5490" w14:textId="1E96C104" w:rsidR="00EB76B5" w:rsidRDefault="00EB76B5" w:rsidP="00556753">
      <w:pPr>
        <w:pStyle w:val="Heading2"/>
      </w:pPr>
      <w:bookmarkStart w:id="774" w:name="_Toc39661439"/>
      <w:r>
        <w:t>Contracts</w:t>
      </w:r>
      <w:r w:rsidR="00694B02">
        <w:t xml:space="preserve"> with processors</w:t>
      </w:r>
      <w:r>
        <w:t xml:space="preserve"> </w:t>
      </w:r>
      <w:bookmarkEnd w:id="774"/>
    </w:p>
    <w:p w14:paraId="774B2DA0" w14:textId="3A1EEABD" w:rsidR="00694B02" w:rsidRDefault="00694B02" w:rsidP="00D86A60">
      <w:pPr>
        <w:pStyle w:val="BodyText1"/>
      </w:pPr>
      <w:r>
        <w:t xml:space="preserve">The Firm will ensure that it has written contracts in place with any data processors.  The Firm will only appoint data processors that can provide sufficient guarantees that they can meet the </w:t>
      </w:r>
      <w:r w:rsidR="00AF21DA">
        <w:t xml:space="preserve">DPA </w:t>
      </w:r>
      <w:r>
        <w:t>requirements and that the rights of the individuals will be protected.</w:t>
      </w:r>
    </w:p>
    <w:p w14:paraId="695283E9" w14:textId="7BD8EAF9" w:rsidR="00694B02" w:rsidRDefault="00694B02" w:rsidP="00D86A60">
      <w:pPr>
        <w:pStyle w:val="BodyText1"/>
      </w:pPr>
      <w:r>
        <w:t>The contracts will include the following information:</w:t>
      </w:r>
    </w:p>
    <w:p w14:paraId="0DED667F" w14:textId="49ABB77C" w:rsidR="00694B02" w:rsidRDefault="00694B02" w:rsidP="00D86A60">
      <w:pPr>
        <w:pStyle w:val="BodyText1"/>
        <w:numPr>
          <w:ilvl w:val="0"/>
          <w:numId w:val="25"/>
        </w:numPr>
      </w:pPr>
      <w:r>
        <w:t>The subject matter and the duration of the processing</w:t>
      </w:r>
    </w:p>
    <w:p w14:paraId="5BAADE6C" w14:textId="5A9BC4B1" w:rsidR="00694B02" w:rsidRDefault="00694B02" w:rsidP="00D86A60">
      <w:pPr>
        <w:pStyle w:val="BodyText1"/>
        <w:numPr>
          <w:ilvl w:val="0"/>
          <w:numId w:val="25"/>
        </w:numPr>
      </w:pPr>
      <w:r>
        <w:t>The nature and purpose of the processing</w:t>
      </w:r>
    </w:p>
    <w:p w14:paraId="24D59E2F" w14:textId="57744A0E" w:rsidR="00694B02" w:rsidRDefault="00694B02" w:rsidP="00D86A60">
      <w:pPr>
        <w:pStyle w:val="BodyText1"/>
        <w:numPr>
          <w:ilvl w:val="0"/>
          <w:numId w:val="25"/>
        </w:numPr>
      </w:pPr>
      <w:r>
        <w:t>The type of personal data and categories of the data subjects</w:t>
      </w:r>
    </w:p>
    <w:p w14:paraId="2349D0E2" w14:textId="41CF360D" w:rsidR="00694B02" w:rsidRDefault="00694B02" w:rsidP="00D86A60">
      <w:pPr>
        <w:pStyle w:val="BodyText1"/>
        <w:numPr>
          <w:ilvl w:val="0"/>
          <w:numId w:val="25"/>
        </w:numPr>
      </w:pPr>
      <w:r>
        <w:t>The obligations and rights of the Firm</w:t>
      </w:r>
    </w:p>
    <w:p w14:paraId="04BA29D3" w14:textId="741A21BE" w:rsidR="00694B02" w:rsidRDefault="00694B02" w:rsidP="00D86A60">
      <w:pPr>
        <w:pStyle w:val="BodyText1"/>
      </w:pPr>
      <w:r>
        <w:t>The contract will include the following terms:</w:t>
      </w:r>
    </w:p>
    <w:p w14:paraId="298D79D3" w14:textId="2B0E91FC" w:rsidR="00694B02" w:rsidRDefault="00694B02" w:rsidP="00D86A60">
      <w:pPr>
        <w:pStyle w:val="BodyText1"/>
        <w:numPr>
          <w:ilvl w:val="0"/>
          <w:numId w:val="26"/>
        </w:numPr>
      </w:pPr>
      <w:r>
        <w:lastRenderedPageBreak/>
        <w:t>The processor must only act on written instructions from the Firm</w:t>
      </w:r>
    </w:p>
    <w:p w14:paraId="690343B7" w14:textId="1FF7CD9C" w:rsidR="00694B02" w:rsidRDefault="00694B02" w:rsidP="00D86A60">
      <w:pPr>
        <w:pStyle w:val="BodyText1"/>
        <w:numPr>
          <w:ilvl w:val="0"/>
          <w:numId w:val="26"/>
        </w:numPr>
      </w:pPr>
      <w:r>
        <w:t>The processor must ensure that the people processing the data are subject to a duty of confidence</w:t>
      </w:r>
    </w:p>
    <w:p w14:paraId="751088EB" w14:textId="228B6416" w:rsidR="00694B02" w:rsidRDefault="00694B02" w:rsidP="00D86A60">
      <w:pPr>
        <w:pStyle w:val="BodyText1"/>
        <w:numPr>
          <w:ilvl w:val="0"/>
          <w:numId w:val="26"/>
        </w:numPr>
      </w:pPr>
      <w:r>
        <w:t>The processor must take appropriate measures to ensure the security of processing</w:t>
      </w:r>
    </w:p>
    <w:p w14:paraId="588B5D82" w14:textId="601C910D" w:rsidR="00694B02" w:rsidRDefault="00694B02" w:rsidP="00D86A60">
      <w:pPr>
        <w:pStyle w:val="BodyText1"/>
        <w:numPr>
          <w:ilvl w:val="0"/>
          <w:numId w:val="26"/>
        </w:numPr>
      </w:pPr>
      <w:r>
        <w:t>The processor must only engage a sub-processor with the prior consent of the Firm</w:t>
      </w:r>
    </w:p>
    <w:p w14:paraId="42F59031" w14:textId="1AAAC95E" w:rsidR="00694B02" w:rsidRDefault="00694B02" w:rsidP="00D86A60">
      <w:pPr>
        <w:pStyle w:val="BodyText1"/>
        <w:numPr>
          <w:ilvl w:val="0"/>
          <w:numId w:val="26"/>
        </w:numPr>
      </w:pPr>
      <w:r>
        <w:t>The processor must assist the Firm in providing subject access and allowing individuals to exercise their rights</w:t>
      </w:r>
    </w:p>
    <w:p w14:paraId="24FBD585" w14:textId="0CC182B0" w:rsidR="00694B02" w:rsidRDefault="00694B02" w:rsidP="00D86A60">
      <w:pPr>
        <w:pStyle w:val="BodyText1"/>
        <w:numPr>
          <w:ilvl w:val="0"/>
          <w:numId w:val="26"/>
        </w:numPr>
      </w:pPr>
      <w:r>
        <w:t xml:space="preserve">The processor must assist the Firm in meeting its obligations in relation to the security of processing, notification of personal breaches and </w:t>
      </w:r>
      <w:r w:rsidR="0086731B">
        <w:t>Data Protection Impact Assessments (</w:t>
      </w:r>
      <w:r>
        <w:t>DPIAs</w:t>
      </w:r>
      <w:r w:rsidR="0086731B">
        <w:t>)</w:t>
      </w:r>
    </w:p>
    <w:p w14:paraId="53D535FB" w14:textId="296D2E68" w:rsidR="00694B02" w:rsidRDefault="00694B02" w:rsidP="00D86A60">
      <w:pPr>
        <w:pStyle w:val="BodyText1"/>
        <w:numPr>
          <w:ilvl w:val="0"/>
          <w:numId w:val="26"/>
        </w:numPr>
      </w:pPr>
      <w:r>
        <w:t>The processor must delete or return all personal data to the Firm as requested at the end of the contract</w:t>
      </w:r>
    </w:p>
    <w:p w14:paraId="5C9A0447" w14:textId="44EBA3DC" w:rsidR="00694B02" w:rsidRDefault="00694B02" w:rsidP="00D86A60">
      <w:pPr>
        <w:pStyle w:val="BodyText1"/>
        <w:numPr>
          <w:ilvl w:val="0"/>
          <w:numId w:val="26"/>
        </w:numPr>
      </w:pPr>
      <w:r>
        <w:t>The processor must submit to audits and inspections and provide the Firm with any information it needs to meet its obligations</w:t>
      </w:r>
    </w:p>
    <w:p w14:paraId="1EFA070A" w14:textId="49BE3A71" w:rsidR="00694B02" w:rsidRDefault="00694B02" w:rsidP="00D86A60">
      <w:pPr>
        <w:pStyle w:val="BodyText1"/>
        <w:numPr>
          <w:ilvl w:val="0"/>
          <w:numId w:val="26"/>
        </w:numPr>
      </w:pPr>
      <w:r>
        <w:t>The contract does not relieve the processor of its own responsibilities under GDPR</w:t>
      </w:r>
    </w:p>
    <w:p w14:paraId="359AB834" w14:textId="78819921" w:rsidR="00EB76B5" w:rsidRDefault="00EB76B5" w:rsidP="00556753">
      <w:pPr>
        <w:pStyle w:val="Heading2"/>
      </w:pPr>
      <w:bookmarkStart w:id="775" w:name="_Toc39661440"/>
      <w:r>
        <w:t>Documentation</w:t>
      </w:r>
      <w:r w:rsidR="00FF4BBF">
        <w:t>/Record keeping</w:t>
      </w:r>
      <w:bookmarkEnd w:id="775"/>
    </w:p>
    <w:p w14:paraId="5148EE5C" w14:textId="53754E4B" w:rsidR="00FF4BBF" w:rsidRDefault="00FF4BBF" w:rsidP="00D86A60">
      <w:pPr>
        <w:pStyle w:val="BodyText1"/>
      </w:pPr>
      <w:r>
        <w:t>The Firm will document the following information:</w:t>
      </w:r>
    </w:p>
    <w:p w14:paraId="56496358" w14:textId="24B0E9BB" w:rsidR="00FF4BBF" w:rsidRDefault="00FF4BBF" w:rsidP="00D86A60">
      <w:pPr>
        <w:pStyle w:val="BodyText1"/>
        <w:numPr>
          <w:ilvl w:val="0"/>
          <w:numId w:val="27"/>
        </w:numPr>
      </w:pPr>
      <w:r>
        <w:t>The name and contact details of the Firm</w:t>
      </w:r>
    </w:p>
    <w:p w14:paraId="4DE820D1" w14:textId="5B8DF285" w:rsidR="00FF4BBF" w:rsidRDefault="00FF4BBF" w:rsidP="00D86A60">
      <w:pPr>
        <w:pStyle w:val="BodyText1"/>
        <w:numPr>
          <w:ilvl w:val="0"/>
          <w:numId w:val="27"/>
        </w:numPr>
      </w:pPr>
      <w:r>
        <w:t>The purposes of its processing</w:t>
      </w:r>
    </w:p>
    <w:p w14:paraId="6F9DACAF" w14:textId="73DA0D8D" w:rsidR="00FF4BBF" w:rsidRDefault="00FF4BBF" w:rsidP="00D86A60">
      <w:pPr>
        <w:pStyle w:val="BodyText1"/>
        <w:numPr>
          <w:ilvl w:val="0"/>
          <w:numId w:val="27"/>
        </w:numPr>
      </w:pPr>
      <w:r>
        <w:t>A description of the categories of individuals and categories o</w:t>
      </w:r>
      <w:r w:rsidR="00E61DB9">
        <w:t>f</w:t>
      </w:r>
      <w:r>
        <w:t xml:space="preserve"> personal data</w:t>
      </w:r>
    </w:p>
    <w:p w14:paraId="361AF7A7" w14:textId="25285DF2" w:rsidR="00FF4BBF" w:rsidRDefault="00FF4BBF" w:rsidP="00D86A60">
      <w:pPr>
        <w:pStyle w:val="BodyText1"/>
        <w:numPr>
          <w:ilvl w:val="0"/>
          <w:numId w:val="27"/>
        </w:numPr>
      </w:pPr>
      <w:r>
        <w:t>The categories of recipients of personal data</w:t>
      </w:r>
    </w:p>
    <w:p w14:paraId="18A8DF30" w14:textId="60F2DA9B" w:rsidR="00FF4BBF" w:rsidRDefault="00FF4BBF" w:rsidP="00D86A60">
      <w:pPr>
        <w:pStyle w:val="BodyText1"/>
        <w:numPr>
          <w:ilvl w:val="0"/>
          <w:numId w:val="27"/>
        </w:numPr>
      </w:pPr>
      <w:r>
        <w:t>Details of transfers and mechanisms of transfer to third countries</w:t>
      </w:r>
    </w:p>
    <w:p w14:paraId="5FB95F06" w14:textId="4CD03FFC" w:rsidR="00FF4BBF" w:rsidRDefault="00FF4BBF" w:rsidP="00D86A60">
      <w:pPr>
        <w:pStyle w:val="BodyText1"/>
        <w:numPr>
          <w:ilvl w:val="0"/>
          <w:numId w:val="27"/>
        </w:numPr>
      </w:pPr>
      <w:r>
        <w:t>Retention schedules</w:t>
      </w:r>
    </w:p>
    <w:p w14:paraId="046B5312" w14:textId="3DA55C97" w:rsidR="00FF4BBF" w:rsidRDefault="00FF4BBF" w:rsidP="00D86A60">
      <w:pPr>
        <w:pStyle w:val="BodyText1"/>
        <w:numPr>
          <w:ilvl w:val="0"/>
          <w:numId w:val="27"/>
        </w:numPr>
      </w:pPr>
      <w:r>
        <w:t>A description of its technical and organisational security measures</w:t>
      </w:r>
    </w:p>
    <w:p w14:paraId="0EADD3DC" w14:textId="188C8F31" w:rsidR="00FF4BBF" w:rsidRDefault="00FF4BBF" w:rsidP="00D86A60">
      <w:pPr>
        <w:pStyle w:val="BodyText1"/>
      </w:pPr>
      <w:r>
        <w:t>As part of the processing activities, the Firm will also document:</w:t>
      </w:r>
    </w:p>
    <w:p w14:paraId="6DD864CE" w14:textId="0A1EAF57" w:rsidR="00FF4BBF" w:rsidRDefault="00FF4BBF" w:rsidP="00D86A60">
      <w:pPr>
        <w:pStyle w:val="BodyText1"/>
        <w:numPr>
          <w:ilvl w:val="0"/>
          <w:numId w:val="28"/>
        </w:numPr>
      </w:pPr>
      <w:r>
        <w:t>The lawful basis for processing</w:t>
      </w:r>
    </w:p>
    <w:p w14:paraId="56395E9E" w14:textId="43A51233" w:rsidR="00FF4BBF" w:rsidRDefault="00FF4BBF" w:rsidP="00D86A60">
      <w:pPr>
        <w:pStyle w:val="BodyText1"/>
        <w:numPr>
          <w:ilvl w:val="0"/>
          <w:numId w:val="28"/>
        </w:numPr>
      </w:pPr>
      <w:r>
        <w:t>The legitimate interests for processing</w:t>
      </w:r>
    </w:p>
    <w:p w14:paraId="2EB8175A" w14:textId="7FFD7C9E" w:rsidR="00FF4BBF" w:rsidRDefault="00FF4BBF" w:rsidP="00D86A60">
      <w:pPr>
        <w:pStyle w:val="BodyText1"/>
        <w:numPr>
          <w:ilvl w:val="0"/>
          <w:numId w:val="28"/>
        </w:numPr>
      </w:pPr>
      <w:r>
        <w:t>Individuals’ rights</w:t>
      </w:r>
    </w:p>
    <w:p w14:paraId="3AA2AA64" w14:textId="6B1C7D91" w:rsidR="00FF4BBF" w:rsidRDefault="00FF4BBF" w:rsidP="00D86A60">
      <w:pPr>
        <w:pStyle w:val="BodyText1"/>
        <w:numPr>
          <w:ilvl w:val="0"/>
          <w:numId w:val="28"/>
        </w:numPr>
      </w:pPr>
      <w:r>
        <w:t>The existence of automated decision-making (including profiling)</w:t>
      </w:r>
    </w:p>
    <w:p w14:paraId="3F0A18B7" w14:textId="7A43C9CD" w:rsidR="00FF4BBF" w:rsidRDefault="00FF4BBF" w:rsidP="00D86A60">
      <w:pPr>
        <w:pStyle w:val="BodyText1"/>
        <w:numPr>
          <w:ilvl w:val="0"/>
          <w:numId w:val="28"/>
        </w:numPr>
      </w:pPr>
      <w:r>
        <w:t>The source of personal data</w:t>
      </w:r>
    </w:p>
    <w:p w14:paraId="635E0AB6" w14:textId="069F9985" w:rsidR="00FF4BBF" w:rsidRDefault="00FF4BBF" w:rsidP="00D86A60">
      <w:pPr>
        <w:pStyle w:val="BodyText1"/>
        <w:numPr>
          <w:ilvl w:val="0"/>
          <w:numId w:val="28"/>
        </w:numPr>
      </w:pPr>
      <w:r>
        <w:t>Records of consent</w:t>
      </w:r>
    </w:p>
    <w:p w14:paraId="15A1B61C" w14:textId="6FDA494C" w:rsidR="00FF4BBF" w:rsidRDefault="00FF4BBF" w:rsidP="00D86A60">
      <w:pPr>
        <w:pStyle w:val="BodyText1"/>
        <w:numPr>
          <w:ilvl w:val="0"/>
          <w:numId w:val="28"/>
        </w:numPr>
      </w:pPr>
      <w:r>
        <w:t>Contract between the Firm and any processors</w:t>
      </w:r>
    </w:p>
    <w:p w14:paraId="243ACF57" w14:textId="56887369" w:rsidR="00FF4BBF" w:rsidRDefault="00FF4BBF" w:rsidP="00D86A60">
      <w:pPr>
        <w:pStyle w:val="BodyText1"/>
        <w:numPr>
          <w:ilvl w:val="0"/>
          <w:numId w:val="28"/>
        </w:numPr>
      </w:pPr>
      <w:r>
        <w:t>The location of personal data</w:t>
      </w:r>
    </w:p>
    <w:p w14:paraId="17D2CC03" w14:textId="5D936F46" w:rsidR="00FF4BBF" w:rsidRDefault="00FF4BBF" w:rsidP="00D86A60">
      <w:pPr>
        <w:pStyle w:val="BodyText1"/>
        <w:numPr>
          <w:ilvl w:val="0"/>
          <w:numId w:val="28"/>
        </w:numPr>
      </w:pPr>
      <w:r>
        <w:t>DPIA reports</w:t>
      </w:r>
    </w:p>
    <w:p w14:paraId="7C20B594" w14:textId="751A1C65" w:rsidR="00FF4BBF" w:rsidRDefault="00FF4BBF" w:rsidP="00D86A60">
      <w:pPr>
        <w:pStyle w:val="BodyText1"/>
        <w:numPr>
          <w:ilvl w:val="0"/>
          <w:numId w:val="28"/>
        </w:numPr>
      </w:pPr>
      <w:r>
        <w:t>Records of personal data breaches</w:t>
      </w:r>
    </w:p>
    <w:p w14:paraId="06978898" w14:textId="27B47EFA" w:rsidR="00556753" w:rsidRPr="00556753" w:rsidRDefault="00FF4BBF" w:rsidP="00D86A60">
      <w:pPr>
        <w:pStyle w:val="BodyText1"/>
        <w:numPr>
          <w:ilvl w:val="0"/>
          <w:numId w:val="28"/>
        </w:numPr>
      </w:pPr>
      <w:r>
        <w:t>Information required for processing of special category data or criminal conviction and offence data</w:t>
      </w:r>
    </w:p>
    <w:p w14:paraId="161D607E" w14:textId="48F28E41" w:rsidR="00120C97" w:rsidRDefault="00120C97" w:rsidP="00120C97">
      <w:pPr>
        <w:pStyle w:val="Heading2"/>
      </w:pPr>
      <w:bookmarkStart w:id="776" w:name="_Toc39661441"/>
      <w:r>
        <w:lastRenderedPageBreak/>
        <w:t>Employee Training</w:t>
      </w:r>
      <w:bookmarkEnd w:id="776"/>
    </w:p>
    <w:p w14:paraId="03B01B8B" w14:textId="6413A54A" w:rsidR="00120C97" w:rsidRPr="00120C97" w:rsidRDefault="00120C97" w:rsidP="00120C97">
      <w:pPr>
        <w:pStyle w:val="BodyText3"/>
        <w:ind w:left="0"/>
        <w:jc w:val="both"/>
        <w:rPr>
          <w:rFonts w:cs="Calibri"/>
          <w:iCs/>
          <w:szCs w:val="22"/>
        </w:rPr>
      </w:pPr>
      <w:r w:rsidRPr="002036F7">
        <w:rPr>
          <w:rStyle w:val="Emphasis"/>
          <w:rFonts w:cs="Calibri"/>
          <w:i w:val="0"/>
          <w:szCs w:val="22"/>
        </w:rPr>
        <w:t xml:space="preserve">Employees will be </w:t>
      </w:r>
      <w:r w:rsidR="00D86A60">
        <w:rPr>
          <w:rStyle w:val="Emphasis"/>
          <w:rFonts w:cs="Calibri"/>
          <w:i w:val="0"/>
          <w:szCs w:val="22"/>
        </w:rPr>
        <w:t>trained on their d</w:t>
      </w:r>
      <w:r w:rsidRPr="002036F7">
        <w:rPr>
          <w:rStyle w:val="Emphasis"/>
          <w:rFonts w:cs="Calibri"/>
          <w:i w:val="0"/>
          <w:szCs w:val="22"/>
        </w:rPr>
        <w:t xml:space="preserve">ata </w:t>
      </w:r>
      <w:r w:rsidR="00D86A60">
        <w:rPr>
          <w:rStyle w:val="Emphasis"/>
          <w:rFonts w:cs="Calibri"/>
          <w:i w:val="0"/>
          <w:szCs w:val="22"/>
        </w:rPr>
        <w:t>p</w:t>
      </w:r>
      <w:r w:rsidRPr="002036F7">
        <w:rPr>
          <w:rStyle w:val="Emphasis"/>
          <w:rFonts w:cs="Calibri"/>
          <w:i w:val="0"/>
          <w:szCs w:val="22"/>
        </w:rPr>
        <w:t>rotection</w:t>
      </w:r>
      <w:r w:rsidR="00D86A60">
        <w:rPr>
          <w:rStyle w:val="Emphasis"/>
          <w:rFonts w:cs="Calibri"/>
          <w:i w:val="0"/>
          <w:szCs w:val="22"/>
        </w:rPr>
        <w:t xml:space="preserve"> and security</w:t>
      </w:r>
      <w:r w:rsidRPr="002036F7">
        <w:rPr>
          <w:rStyle w:val="Emphasis"/>
          <w:rFonts w:cs="Calibri"/>
          <w:i w:val="0"/>
          <w:szCs w:val="22"/>
        </w:rPr>
        <w:t xml:space="preserve"> responsibilities at induction and given the necessary </w:t>
      </w:r>
      <w:r w:rsidR="00D86A60">
        <w:rPr>
          <w:rStyle w:val="Emphasis"/>
          <w:rFonts w:cs="Calibri"/>
          <w:i w:val="0"/>
          <w:szCs w:val="22"/>
        </w:rPr>
        <w:t xml:space="preserve">ongoing </w:t>
      </w:r>
      <w:r w:rsidRPr="002036F7">
        <w:rPr>
          <w:rStyle w:val="Emphasis"/>
          <w:rFonts w:cs="Calibri"/>
          <w:i w:val="0"/>
          <w:szCs w:val="22"/>
        </w:rPr>
        <w:t xml:space="preserve">training to perform their roles in line with the Firm’s policy and </w:t>
      </w:r>
      <w:r w:rsidR="003538E8">
        <w:rPr>
          <w:rStyle w:val="Emphasis"/>
          <w:rFonts w:cs="Calibri"/>
          <w:i w:val="0"/>
          <w:szCs w:val="22"/>
        </w:rPr>
        <w:t>the data protection law</w:t>
      </w:r>
      <w:r w:rsidRPr="002036F7">
        <w:rPr>
          <w:rStyle w:val="Emphasis"/>
          <w:rFonts w:cs="Calibri"/>
          <w:i w:val="0"/>
          <w:szCs w:val="22"/>
        </w:rPr>
        <w:t>.</w:t>
      </w:r>
    </w:p>
    <w:p w14:paraId="5AFABE59" w14:textId="57933BA7" w:rsidR="00EB76B5" w:rsidRDefault="00EB76B5" w:rsidP="00556753">
      <w:pPr>
        <w:pStyle w:val="Heading2"/>
      </w:pPr>
      <w:bookmarkStart w:id="777" w:name="_Toc39661442"/>
      <w:r>
        <w:t>Data protection impact assessments (DPIA)</w:t>
      </w:r>
      <w:bookmarkEnd w:id="777"/>
    </w:p>
    <w:p w14:paraId="32046A5C" w14:textId="7020F6AC" w:rsidR="00E00E19" w:rsidRDefault="00E00E19" w:rsidP="00D86A60">
      <w:pPr>
        <w:pStyle w:val="BodyText1"/>
      </w:pPr>
      <w:r>
        <w:t>The Firm will use DPIAs to help it identify the most effective way to comply with its obligations and meet individuals’ expectations of privacy.</w:t>
      </w:r>
    </w:p>
    <w:p w14:paraId="3BA4116C" w14:textId="730A029B" w:rsidR="00E00E19" w:rsidRDefault="00E00E19" w:rsidP="00D86A60">
      <w:pPr>
        <w:pStyle w:val="BodyText1"/>
      </w:pPr>
      <w:r>
        <w:t>The Firm will use DPIAs when using new technologies and when the processing is likely to result in a high risk to the rights and freedoms of individuals.</w:t>
      </w:r>
    </w:p>
    <w:p w14:paraId="620738FC" w14:textId="171B7E6D" w:rsidR="00EB76B5" w:rsidRDefault="00EB76B5" w:rsidP="00674749">
      <w:pPr>
        <w:pStyle w:val="Heading1"/>
        <w:jc w:val="both"/>
        <w:rPr>
          <w:iCs/>
        </w:rPr>
      </w:pPr>
      <w:bookmarkStart w:id="778" w:name="_Toc39661443"/>
      <w:r>
        <w:rPr>
          <w:iCs/>
        </w:rPr>
        <w:t>Data Security</w:t>
      </w:r>
      <w:bookmarkEnd w:id="778"/>
    </w:p>
    <w:p w14:paraId="3B9772BF" w14:textId="0DA7B0EF" w:rsidR="00135A0B" w:rsidRDefault="00135A0B" w:rsidP="00D86A60">
      <w:pPr>
        <w:pStyle w:val="BodyText1"/>
      </w:pPr>
      <w:r>
        <w:t xml:space="preserve">The Firm will ensure that any personal data held will be processed in a manner that ensures its security.  It will ensure that its systems and processes include protection against unauthorised or unlawful processing and against accidental loss, </w:t>
      </w:r>
      <w:r w:rsidR="001F217E">
        <w:t>destruction,</w:t>
      </w:r>
      <w:r>
        <w:t xml:space="preserve"> or damage.</w:t>
      </w:r>
      <w:r w:rsidR="00044BEF">
        <w:t xml:space="preserve">  </w:t>
      </w:r>
    </w:p>
    <w:p w14:paraId="00DDA801" w14:textId="7FBC1198" w:rsidR="00D86A60" w:rsidRPr="00EB76B5" w:rsidRDefault="00D86A60" w:rsidP="00D86A60">
      <w:pPr>
        <w:pStyle w:val="BodyText1"/>
      </w:pPr>
      <w:r w:rsidRPr="00EB76B5">
        <w:t xml:space="preserve">The Firm </w:t>
      </w:r>
      <w:r>
        <w:t xml:space="preserve">will </w:t>
      </w:r>
      <w:r w:rsidRPr="00EB76B5">
        <w:t xml:space="preserve">regularly review its procedures for ensuring that </w:t>
      </w:r>
      <w:r>
        <w:t>personal data held</w:t>
      </w:r>
      <w:r w:rsidRPr="00EB76B5">
        <w:t xml:space="preserve"> remain</w:t>
      </w:r>
      <w:r>
        <w:t>s</w:t>
      </w:r>
      <w:r w:rsidRPr="00EB76B5">
        <w:t xml:space="preserve"> accurate</w:t>
      </w:r>
      <w:r>
        <w:t xml:space="preserve"> </w:t>
      </w:r>
      <w:r w:rsidRPr="00EB76B5">
        <w:t>and consistent</w:t>
      </w:r>
      <w:r>
        <w:t>.  It will</w:t>
      </w:r>
      <w:r w:rsidRPr="00EB76B5">
        <w:t>, in particular</w:t>
      </w:r>
      <w:r>
        <w:t>, ensure that</w:t>
      </w:r>
      <w:r w:rsidRPr="00EB76B5">
        <w:t>:</w:t>
      </w:r>
    </w:p>
    <w:p w14:paraId="5282E80F" w14:textId="77777777" w:rsidR="00D86A60" w:rsidRPr="00EB76B5" w:rsidRDefault="00D86A60" w:rsidP="00D86A60">
      <w:pPr>
        <w:pStyle w:val="BodyText1"/>
        <w:numPr>
          <w:ilvl w:val="0"/>
          <w:numId w:val="14"/>
        </w:numPr>
      </w:pPr>
      <w:r>
        <w:t>Its</w:t>
      </w:r>
      <w:r w:rsidRPr="00EB76B5">
        <w:t xml:space="preserve"> IT systems </w:t>
      </w:r>
      <w:r>
        <w:t>are</w:t>
      </w:r>
      <w:r w:rsidRPr="00EB76B5">
        <w:t xml:space="preserve"> designed, where possible, to encourage and facilitate the entry of accurate data</w:t>
      </w:r>
    </w:p>
    <w:p w14:paraId="030D5C0C" w14:textId="77777777" w:rsidR="00D86A60" w:rsidRPr="00EB76B5" w:rsidRDefault="00D86A60" w:rsidP="00D86A60">
      <w:pPr>
        <w:pStyle w:val="BodyText1"/>
        <w:numPr>
          <w:ilvl w:val="0"/>
          <w:numId w:val="14"/>
        </w:numPr>
      </w:pPr>
      <w:r w:rsidRPr="00EB76B5">
        <w:t>Data on any individual will be held in as few places as necessary, and all employee and volunteers will be discouraged from establishing unnecessary additional data sets</w:t>
      </w:r>
    </w:p>
    <w:p w14:paraId="3290FA13" w14:textId="77777777" w:rsidR="00D86A60" w:rsidRDefault="00D86A60" w:rsidP="00D86A60">
      <w:pPr>
        <w:pStyle w:val="BodyText1"/>
        <w:numPr>
          <w:ilvl w:val="0"/>
          <w:numId w:val="14"/>
        </w:numPr>
      </w:pPr>
      <w:r w:rsidRPr="00EB76B5">
        <w:t>Effective procedures will be in place so that all relevant systems are updated when informat</w:t>
      </w:r>
      <w:r>
        <w:t>ion about any individual change</w:t>
      </w:r>
    </w:p>
    <w:p w14:paraId="60409741" w14:textId="5F24BFDD" w:rsidR="00D86A60" w:rsidRDefault="00D86A60" w:rsidP="00D86A60">
      <w:pPr>
        <w:pStyle w:val="BodyText1"/>
      </w:pPr>
      <w:r>
        <w:t>The Firm has undertaken an assessment of its information risk to determine an appropriate level of security, reviewing the data held and how it is used as well as how the damage or distress it would cause if the data was compromised.</w:t>
      </w:r>
    </w:p>
    <w:p w14:paraId="36FA02EF" w14:textId="1A905794" w:rsidR="00D86A60" w:rsidRDefault="00D86A60" w:rsidP="00D86A60">
      <w:pPr>
        <w:pStyle w:val="BodyText1"/>
      </w:pPr>
      <w:r>
        <w:t>The Firm has considered confidentiality, integrity and availability when implementing its data security measures ensuring that:</w:t>
      </w:r>
    </w:p>
    <w:p w14:paraId="2E7C93EC" w14:textId="3007A87D" w:rsidR="00D86A60" w:rsidRDefault="00D86A60" w:rsidP="00D86A60">
      <w:pPr>
        <w:pStyle w:val="BodyText1"/>
        <w:numPr>
          <w:ilvl w:val="0"/>
          <w:numId w:val="39"/>
        </w:numPr>
      </w:pPr>
      <w:r>
        <w:t xml:space="preserve">The data can be accessed, </w:t>
      </w:r>
      <w:r w:rsidR="001F217E">
        <w:t>altered,</w:t>
      </w:r>
      <w:r>
        <w:t xml:space="preserve"> and deleted only by persons the Firm has authorised to do so </w:t>
      </w:r>
    </w:p>
    <w:p w14:paraId="0734ECCB" w14:textId="4F423F50" w:rsidR="00D86A60" w:rsidRDefault="00D86A60" w:rsidP="00D86A60">
      <w:pPr>
        <w:pStyle w:val="BodyText1"/>
        <w:numPr>
          <w:ilvl w:val="0"/>
          <w:numId w:val="39"/>
        </w:numPr>
      </w:pPr>
      <w:r>
        <w:t>The data held is accurate and complete for the purposes for which the Firm is processing it</w:t>
      </w:r>
    </w:p>
    <w:p w14:paraId="304F6B8F" w14:textId="61DF40B8" w:rsidR="00D86A60" w:rsidRDefault="00D86A60" w:rsidP="00D86A60">
      <w:pPr>
        <w:pStyle w:val="BodyText1"/>
        <w:numPr>
          <w:ilvl w:val="0"/>
          <w:numId w:val="39"/>
        </w:numPr>
      </w:pPr>
      <w:r>
        <w:t xml:space="preserve">The data remains accessible and usable, so it can be recoverable in the event of accidental loss, </w:t>
      </w:r>
      <w:r w:rsidR="001F217E">
        <w:t>alterations,</w:t>
      </w:r>
      <w:r>
        <w:t xml:space="preserve"> or destruction </w:t>
      </w:r>
    </w:p>
    <w:p w14:paraId="20F57E19" w14:textId="781E21CB" w:rsidR="00D86A60" w:rsidRDefault="00D86A60" w:rsidP="00D86A60">
      <w:pPr>
        <w:pStyle w:val="BodyText1"/>
      </w:pPr>
      <w:r>
        <w:t xml:space="preserve">The Firm’s security measures </w:t>
      </w:r>
      <w:proofErr w:type="gramStart"/>
      <w:r>
        <w:t>take into account</w:t>
      </w:r>
      <w:proofErr w:type="gramEnd"/>
      <w:r>
        <w:t xml:space="preserve"> both physical and cybersecurity, including the following:</w:t>
      </w:r>
    </w:p>
    <w:p w14:paraId="37036CC5" w14:textId="4BF8729F" w:rsidR="00D86A60" w:rsidRDefault="00D86A60" w:rsidP="00D86A60">
      <w:pPr>
        <w:pStyle w:val="BodyText1"/>
        <w:numPr>
          <w:ilvl w:val="0"/>
          <w:numId w:val="40"/>
        </w:numPr>
      </w:pPr>
      <w:r>
        <w:t>The protection of the Firm premises</w:t>
      </w:r>
    </w:p>
    <w:p w14:paraId="15521368" w14:textId="409F8625" w:rsidR="00D86A60" w:rsidRDefault="00D86A60" w:rsidP="00D86A60">
      <w:pPr>
        <w:pStyle w:val="BodyText1"/>
        <w:numPr>
          <w:ilvl w:val="0"/>
          <w:numId w:val="40"/>
        </w:numPr>
      </w:pPr>
      <w:r>
        <w:t>How access to the premises is controlled and how visitors are supervised</w:t>
      </w:r>
    </w:p>
    <w:p w14:paraId="42E9FF93" w14:textId="6050EF38" w:rsidR="00D86A60" w:rsidRDefault="00D86A60" w:rsidP="00D86A60">
      <w:pPr>
        <w:pStyle w:val="BodyText1"/>
        <w:numPr>
          <w:ilvl w:val="0"/>
          <w:numId w:val="40"/>
        </w:numPr>
      </w:pPr>
      <w:r>
        <w:t>How paper or electronic waste is disposed of</w:t>
      </w:r>
    </w:p>
    <w:p w14:paraId="59F9D443" w14:textId="64D776B1" w:rsidR="00D86A60" w:rsidRDefault="00D86A60" w:rsidP="00D86A60">
      <w:pPr>
        <w:pStyle w:val="BodyText1"/>
        <w:numPr>
          <w:ilvl w:val="0"/>
          <w:numId w:val="40"/>
        </w:numPr>
      </w:pPr>
      <w:r>
        <w:t xml:space="preserve">How IT equipment is </w:t>
      </w:r>
      <w:r w:rsidR="001F217E">
        <w:t>kept</w:t>
      </w:r>
      <w:r>
        <w:t xml:space="preserve"> secure</w:t>
      </w:r>
    </w:p>
    <w:p w14:paraId="1B9AA2A4" w14:textId="524E85A4" w:rsidR="00D86A60" w:rsidRDefault="00D86A60" w:rsidP="00D86A60">
      <w:pPr>
        <w:pStyle w:val="BodyText1"/>
        <w:numPr>
          <w:ilvl w:val="0"/>
          <w:numId w:val="40"/>
        </w:numPr>
      </w:pPr>
      <w:r>
        <w:t>The security of the network and information systems</w:t>
      </w:r>
    </w:p>
    <w:p w14:paraId="2969C516" w14:textId="0A6C1F35" w:rsidR="00D86A60" w:rsidRDefault="00D86A60" w:rsidP="00D86A60">
      <w:pPr>
        <w:pStyle w:val="BodyText1"/>
        <w:numPr>
          <w:ilvl w:val="0"/>
          <w:numId w:val="40"/>
        </w:numPr>
      </w:pPr>
      <w:r>
        <w:t>The security of the data within the systems</w:t>
      </w:r>
    </w:p>
    <w:p w14:paraId="70F5DF43" w14:textId="0BB0DD44" w:rsidR="00D86A60" w:rsidRPr="00D86A60" w:rsidRDefault="00D86A60" w:rsidP="00D86A60">
      <w:pPr>
        <w:pStyle w:val="BodyText1"/>
        <w:numPr>
          <w:ilvl w:val="0"/>
          <w:numId w:val="40"/>
        </w:numPr>
      </w:pPr>
      <w:r>
        <w:lastRenderedPageBreak/>
        <w:t xml:space="preserve">The security of the website </w:t>
      </w:r>
    </w:p>
    <w:p w14:paraId="7ED669D7" w14:textId="15F74D4A" w:rsidR="00D86A60" w:rsidRPr="00D86A60" w:rsidRDefault="00D86A60" w:rsidP="00D86A60">
      <w:pPr>
        <w:pStyle w:val="BodyText1"/>
      </w:pPr>
      <w:r w:rsidRPr="00D86A60">
        <w:t>The Firm</w:t>
      </w:r>
      <w:r>
        <w:t xml:space="preserve"> will also ensure the resilience of its systems and services, to enable the systems to continue operating under adverse conditions and the ability to restore the systems to an effective state within a timely manner.</w:t>
      </w:r>
    </w:p>
    <w:p w14:paraId="75FDE49E" w14:textId="7878379A" w:rsidR="00D86A60" w:rsidRDefault="00D86A60" w:rsidP="00D86A60">
      <w:pPr>
        <w:pStyle w:val="BodyText1"/>
      </w:pPr>
      <w:r>
        <w:t>The Firm will carry out periodic checks to ensure that its security measures remain appropriate and up to date.</w:t>
      </w:r>
    </w:p>
    <w:p w14:paraId="06140747" w14:textId="40EFDCB3" w:rsidR="007C29AE" w:rsidRDefault="007C29AE" w:rsidP="00674749">
      <w:pPr>
        <w:pStyle w:val="Heading1"/>
        <w:jc w:val="both"/>
        <w:rPr>
          <w:iCs/>
        </w:rPr>
      </w:pPr>
      <w:bookmarkStart w:id="779" w:name="_Toc39661444"/>
      <w:r>
        <w:rPr>
          <w:iCs/>
        </w:rPr>
        <w:t>International transfers</w:t>
      </w:r>
      <w:bookmarkEnd w:id="779"/>
    </w:p>
    <w:p w14:paraId="3D347DDC" w14:textId="68AD842F" w:rsidR="007C29AE" w:rsidRDefault="007C29AE" w:rsidP="00D86A60">
      <w:pPr>
        <w:pStyle w:val="BodyText1"/>
      </w:pPr>
      <w:r>
        <w:t>The Firm will only transfer personal data to third countries where the receiving organisations have provided adequate safeguards.  Individuals’ rights must be enforceable.</w:t>
      </w:r>
    </w:p>
    <w:p w14:paraId="63B4EC9E" w14:textId="55E467D8" w:rsidR="00A4461C" w:rsidRPr="00A4461C" w:rsidRDefault="00A4461C" w:rsidP="00A4461C">
      <w:pPr>
        <w:pStyle w:val="BodyText10"/>
        <w:jc w:val="both"/>
        <w:rPr>
          <w:color w:val="auto"/>
          <w:sz w:val="22"/>
          <w:szCs w:val="22"/>
          <w:lang w:eastAsia="en-GB" w:bidi="ar-SA"/>
        </w:rPr>
      </w:pPr>
      <w:r>
        <w:rPr>
          <w:color w:val="auto"/>
          <w:sz w:val="22"/>
          <w:szCs w:val="22"/>
          <w:lang w:eastAsia="en-GB" w:bidi="ar-SA"/>
        </w:rPr>
        <w:t xml:space="preserve">Data Transfers from the Firm to EEA are not restricted. Transfers from the Firm to countries outside of EEA will be subject to the Firm obtaining adequate safeguards. </w:t>
      </w:r>
    </w:p>
    <w:p w14:paraId="11F59423" w14:textId="55CF0C75" w:rsidR="007C29AE" w:rsidRDefault="007C29AE" w:rsidP="00D86A60">
      <w:pPr>
        <w:pStyle w:val="BodyText1"/>
      </w:pPr>
      <w:r>
        <w:t>Adequate safeguards may be provided by:</w:t>
      </w:r>
    </w:p>
    <w:p w14:paraId="2BAE3364" w14:textId="1A1E790F" w:rsidR="007C29AE" w:rsidRPr="007C29AE" w:rsidRDefault="007C29AE" w:rsidP="00A7366F">
      <w:pPr>
        <w:pStyle w:val="BodyText10"/>
        <w:numPr>
          <w:ilvl w:val="0"/>
          <w:numId w:val="14"/>
        </w:numPr>
        <w:jc w:val="both"/>
        <w:rPr>
          <w:color w:val="auto"/>
          <w:sz w:val="22"/>
          <w:szCs w:val="22"/>
          <w:lang w:eastAsia="en-GB" w:bidi="ar-SA"/>
        </w:rPr>
      </w:pPr>
      <w:r>
        <w:rPr>
          <w:color w:val="auto"/>
          <w:sz w:val="22"/>
          <w:szCs w:val="22"/>
          <w:lang w:eastAsia="en-GB" w:bidi="ar-SA"/>
        </w:rPr>
        <w:t>A</w:t>
      </w:r>
      <w:r w:rsidRPr="007C29AE">
        <w:rPr>
          <w:color w:val="auto"/>
          <w:sz w:val="22"/>
          <w:szCs w:val="22"/>
          <w:lang w:eastAsia="en-GB" w:bidi="ar-SA"/>
        </w:rPr>
        <w:t xml:space="preserve"> legally binding agreement betwe</w:t>
      </w:r>
      <w:r>
        <w:rPr>
          <w:color w:val="auto"/>
          <w:sz w:val="22"/>
          <w:szCs w:val="22"/>
          <w:lang w:eastAsia="en-GB" w:bidi="ar-SA"/>
        </w:rPr>
        <w:t>en public authorities or bodies</w:t>
      </w:r>
    </w:p>
    <w:p w14:paraId="54F6529A" w14:textId="701251A0" w:rsidR="007C29AE" w:rsidRPr="007C29AE" w:rsidRDefault="007C29AE" w:rsidP="00A7366F">
      <w:pPr>
        <w:pStyle w:val="BodyText10"/>
        <w:numPr>
          <w:ilvl w:val="0"/>
          <w:numId w:val="14"/>
        </w:numPr>
        <w:jc w:val="both"/>
        <w:rPr>
          <w:color w:val="auto"/>
          <w:sz w:val="22"/>
          <w:szCs w:val="22"/>
          <w:lang w:eastAsia="en-GB" w:bidi="ar-SA"/>
        </w:rPr>
      </w:pPr>
      <w:r>
        <w:rPr>
          <w:color w:val="auto"/>
          <w:sz w:val="22"/>
          <w:szCs w:val="22"/>
          <w:lang w:eastAsia="en-GB" w:bidi="ar-SA"/>
        </w:rPr>
        <w:t>B</w:t>
      </w:r>
      <w:r w:rsidRPr="007C29AE">
        <w:rPr>
          <w:color w:val="auto"/>
          <w:sz w:val="22"/>
          <w:szCs w:val="22"/>
          <w:lang w:eastAsia="en-GB" w:bidi="ar-SA"/>
        </w:rPr>
        <w:t>inding corporate rules (agreements governing transfers made between organisatio</w:t>
      </w:r>
      <w:r>
        <w:rPr>
          <w:color w:val="auto"/>
          <w:sz w:val="22"/>
          <w:szCs w:val="22"/>
          <w:lang w:eastAsia="en-GB" w:bidi="ar-SA"/>
        </w:rPr>
        <w:t>ns within in a corporate group)</w:t>
      </w:r>
    </w:p>
    <w:p w14:paraId="08CBBE88" w14:textId="6454DB68" w:rsidR="007C29AE" w:rsidRPr="007C29AE" w:rsidRDefault="007C29AE" w:rsidP="00A7366F">
      <w:pPr>
        <w:pStyle w:val="BodyText10"/>
        <w:numPr>
          <w:ilvl w:val="0"/>
          <w:numId w:val="14"/>
        </w:numPr>
        <w:jc w:val="both"/>
        <w:rPr>
          <w:color w:val="auto"/>
          <w:sz w:val="22"/>
          <w:szCs w:val="22"/>
          <w:lang w:eastAsia="en-GB" w:bidi="ar-SA"/>
        </w:rPr>
      </w:pPr>
      <w:r>
        <w:rPr>
          <w:color w:val="auto"/>
          <w:sz w:val="22"/>
          <w:szCs w:val="22"/>
          <w:lang w:eastAsia="en-GB" w:bidi="ar-SA"/>
        </w:rPr>
        <w:t>S</w:t>
      </w:r>
      <w:r w:rsidRPr="007C29AE">
        <w:rPr>
          <w:color w:val="auto"/>
          <w:sz w:val="22"/>
          <w:szCs w:val="22"/>
          <w:lang w:eastAsia="en-GB" w:bidi="ar-SA"/>
        </w:rPr>
        <w:t>tandard data protection clauses in the form of template transfer cl</w:t>
      </w:r>
      <w:r>
        <w:rPr>
          <w:color w:val="auto"/>
          <w:sz w:val="22"/>
          <w:szCs w:val="22"/>
          <w:lang w:eastAsia="en-GB" w:bidi="ar-SA"/>
        </w:rPr>
        <w:t>auses adopted by the Commission</w:t>
      </w:r>
    </w:p>
    <w:p w14:paraId="0B59200E" w14:textId="06816CF6" w:rsidR="007C29AE" w:rsidRPr="007C29AE" w:rsidRDefault="007C29AE" w:rsidP="00A7366F">
      <w:pPr>
        <w:pStyle w:val="BodyText10"/>
        <w:numPr>
          <w:ilvl w:val="0"/>
          <w:numId w:val="14"/>
        </w:numPr>
        <w:jc w:val="both"/>
        <w:rPr>
          <w:color w:val="auto"/>
          <w:sz w:val="22"/>
          <w:szCs w:val="22"/>
          <w:lang w:eastAsia="en-GB" w:bidi="ar-SA"/>
        </w:rPr>
      </w:pPr>
      <w:r>
        <w:rPr>
          <w:color w:val="auto"/>
          <w:sz w:val="22"/>
          <w:szCs w:val="22"/>
          <w:lang w:eastAsia="en-GB" w:bidi="ar-SA"/>
        </w:rPr>
        <w:t>S</w:t>
      </w:r>
      <w:r w:rsidRPr="007C29AE">
        <w:rPr>
          <w:color w:val="auto"/>
          <w:sz w:val="22"/>
          <w:szCs w:val="22"/>
          <w:lang w:eastAsia="en-GB" w:bidi="ar-SA"/>
        </w:rPr>
        <w:t>tandard data protection clauses in the form of template transfer clauses adopted by a supervisory authority</w:t>
      </w:r>
      <w:r>
        <w:rPr>
          <w:color w:val="auto"/>
          <w:sz w:val="22"/>
          <w:szCs w:val="22"/>
          <w:lang w:eastAsia="en-GB" w:bidi="ar-SA"/>
        </w:rPr>
        <w:t xml:space="preserve"> and approved by the Commission</w:t>
      </w:r>
    </w:p>
    <w:p w14:paraId="752F78D9" w14:textId="0089712F" w:rsidR="007C29AE" w:rsidRPr="007C29AE" w:rsidRDefault="007C29AE" w:rsidP="00A7366F">
      <w:pPr>
        <w:pStyle w:val="BodyText10"/>
        <w:numPr>
          <w:ilvl w:val="0"/>
          <w:numId w:val="14"/>
        </w:numPr>
        <w:jc w:val="both"/>
        <w:rPr>
          <w:color w:val="auto"/>
          <w:sz w:val="22"/>
          <w:szCs w:val="22"/>
          <w:lang w:eastAsia="en-GB" w:bidi="ar-SA"/>
        </w:rPr>
      </w:pPr>
      <w:r>
        <w:rPr>
          <w:color w:val="auto"/>
          <w:sz w:val="22"/>
          <w:szCs w:val="22"/>
          <w:lang w:eastAsia="en-GB" w:bidi="ar-SA"/>
        </w:rPr>
        <w:t>C</w:t>
      </w:r>
      <w:r w:rsidRPr="007C29AE">
        <w:rPr>
          <w:color w:val="auto"/>
          <w:sz w:val="22"/>
          <w:szCs w:val="22"/>
          <w:lang w:eastAsia="en-GB" w:bidi="ar-SA"/>
        </w:rPr>
        <w:t>ompliance with an approved code of conduct appr</w:t>
      </w:r>
      <w:r>
        <w:rPr>
          <w:color w:val="auto"/>
          <w:sz w:val="22"/>
          <w:szCs w:val="22"/>
          <w:lang w:eastAsia="en-GB" w:bidi="ar-SA"/>
        </w:rPr>
        <w:t>oved by a supervisory authority</w:t>
      </w:r>
    </w:p>
    <w:p w14:paraId="393C0CC7" w14:textId="71427EBD" w:rsidR="007C29AE" w:rsidRPr="007C29AE" w:rsidRDefault="007C29AE" w:rsidP="00A7366F">
      <w:pPr>
        <w:pStyle w:val="BodyText10"/>
        <w:numPr>
          <w:ilvl w:val="0"/>
          <w:numId w:val="14"/>
        </w:numPr>
        <w:jc w:val="both"/>
        <w:rPr>
          <w:color w:val="auto"/>
          <w:sz w:val="22"/>
          <w:szCs w:val="22"/>
          <w:lang w:eastAsia="en-GB" w:bidi="ar-SA"/>
        </w:rPr>
      </w:pPr>
      <w:r>
        <w:rPr>
          <w:color w:val="auto"/>
          <w:sz w:val="22"/>
          <w:szCs w:val="22"/>
          <w:lang w:eastAsia="en-GB" w:bidi="ar-SA"/>
        </w:rPr>
        <w:t>C</w:t>
      </w:r>
      <w:r w:rsidRPr="007C29AE">
        <w:rPr>
          <w:color w:val="auto"/>
          <w:sz w:val="22"/>
          <w:szCs w:val="22"/>
          <w:lang w:eastAsia="en-GB" w:bidi="ar-SA"/>
        </w:rPr>
        <w:t>ertification under an approved certification mechani</w:t>
      </w:r>
      <w:r>
        <w:rPr>
          <w:color w:val="auto"/>
          <w:sz w:val="22"/>
          <w:szCs w:val="22"/>
          <w:lang w:eastAsia="en-GB" w:bidi="ar-SA"/>
        </w:rPr>
        <w:t>sm as provided for in the GDPR</w:t>
      </w:r>
    </w:p>
    <w:p w14:paraId="4FC2F028" w14:textId="05C3BC5D" w:rsidR="007C29AE" w:rsidRPr="007C29AE" w:rsidRDefault="007C29AE" w:rsidP="00A7366F">
      <w:pPr>
        <w:pStyle w:val="BodyText10"/>
        <w:numPr>
          <w:ilvl w:val="0"/>
          <w:numId w:val="14"/>
        </w:numPr>
        <w:jc w:val="both"/>
        <w:rPr>
          <w:color w:val="auto"/>
          <w:sz w:val="22"/>
          <w:szCs w:val="22"/>
          <w:lang w:eastAsia="en-GB" w:bidi="ar-SA"/>
        </w:rPr>
      </w:pPr>
      <w:r>
        <w:rPr>
          <w:color w:val="auto"/>
          <w:sz w:val="22"/>
          <w:szCs w:val="22"/>
          <w:lang w:eastAsia="en-GB" w:bidi="ar-SA"/>
        </w:rPr>
        <w:t>C</w:t>
      </w:r>
      <w:r w:rsidRPr="007C29AE">
        <w:rPr>
          <w:color w:val="auto"/>
          <w:sz w:val="22"/>
          <w:szCs w:val="22"/>
          <w:lang w:eastAsia="en-GB" w:bidi="ar-SA"/>
        </w:rPr>
        <w:t>ontractual clauses agreed authorised by the com</w:t>
      </w:r>
      <w:r>
        <w:rPr>
          <w:color w:val="auto"/>
          <w:sz w:val="22"/>
          <w:szCs w:val="22"/>
          <w:lang w:eastAsia="en-GB" w:bidi="ar-SA"/>
        </w:rPr>
        <w:t>petent supervisory authority</w:t>
      </w:r>
    </w:p>
    <w:p w14:paraId="0483FB69" w14:textId="350D57F7" w:rsidR="007C29AE" w:rsidRDefault="007C29AE" w:rsidP="00A7366F">
      <w:pPr>
        <w:pStyle w:val="BodyText10"/>
        <w:numPr>
          <w:ilvl w:val="0"/>
          <w:numId w:val="14"/>
        </w:numPr>
        <w:jc w:val="both"/>
        <w:rPr>
          <w:color w:val="auto"/>
          <w:sz w:val="22"/>
          <w:szCs w:val="22"/>
          <w:lang w:eastAsia="en-GB" w:bidi="ar-SA"/>
        </w:rPr>
      </w:pPr>
      <w:r>
        <w:rPr>
          <w:color w:val="auto"/>
          <w:sz w:val="22"/>
          <w:szCs w:val="22"/>
          <w:lang w:eastAsia="en-GB" w:bidi="ar-SA"/>
        </w:rPr>
        <w:t>P</w:t>
      </w:r>
      <w:r w:rsidRPr="007C29AE">
        <w:rPr>
          <w:color w:val="auto"/>
          <w:sz w:val="22"/>
          <w:szCs w:val="22"/>
          <w:lang w:eastAsia="en-GB" w:bidi="ar-SA"/>
        </w:rPr>
        <w:t xml:space="preserve">rovisions inserted into administrative arrangements between public authorities or bodies authorised by the </w:t>
      </w:r>
      <w:r>
        <w:rPr>
          <w:color w:val="auto"/>
          <w:sz w:val="22"/>
          <w:szCs w:val="22"/>
          <w:lang w:eastAsia="en-GB" w:bidi="ar-SA"/>
        </w:rPr>
        <w:t>competent supervisory authority</w:t>
      </w:r>
    </w:p>
    <w:p w14:paraId="7A800FC1" w14:textId="74C3B53D" w:rsidR="00567850" w:rsidRDefault="00567850" w:rsidP="00567850">
      <w:pPr>
        <w:pStyle w:val="BodyText10"/>
        <w:jc w:val="both"/>
        <w:rPr>
          <w:color w:val="auto"/>
          <w:sz w:val="22"/>
          <w:szCs w:val="22"/>
          <w:lang w:eastAsia="en-GB" w:bidi="ar-SA"/>
        </w:rPr>
      </w:pPr>
      <w:r>
        <w:rPr>
          <w:color w:val="auto"/>
          <w:sz w:val="22"/>
          <w:szCs w:val="22"/>
          <w:lang w:eastAsia="en-GB" w:bidi="ar-SA"/>
        </w:rPr>
        <w:t>In the absence of an adequacy decision, personal data can be transferred outside the EU where one or more of the following conditions are met:</w:t>
      </w:r>
    </w:p>
    <w:p w14:paraId="0725EFB9" w14:textId="18208028" w:rsidR="00567850" w:rsidRPr="00567850" w:rsidRDefault="00567850" w:rsidP="00A7366F">
      <w:pPr>
        <w:pStyle w:val="BodyText10"/>
        <w:numPr>
          <w:ilvl w:val="0"/>
          <w:numId w:val="14"/>
        </w:numPr>
        <w:jc w:val="both"/>
        <w:rPr>
          <w:color w:val="auto"/>
          <w:sz w:val="22"/>
          <w:szCs w:val="22"/>
          <w:lang w:eastAsia="en-GB" w:bidi="ar-SA"/>
        </w:rPr>
      </w:pPr>
      <w:r>
        <w:rPr>
          <w:color w:val="auto"/>
          <w:sz w:val="22"/>
          <w:szCs w:val="22"/>
          <w:lang w:eastAsia="en-GB" w:bidi="ar-SA"/>
        </w:rPr>
        <w:t>It is m</w:t>
      </w:r>
      <w:r w:rsidRPr="00567850">
        <w:rPr>
          <w:color w:val="auto"/>
          <w:sz w:val="22"/>
          <w:szCs w:val="22"/>
          <w:lang w:eastAsia="en-GB" w:bidi="ar-SA"/>
        </w:rPr>
        <w:t>ade with th</w:t>
      </w:r>
      <w:r>
        <w:rPr>
          <w:color w:val="auto"/>
          <w:sz w:val="22"/>
          <w:szCs w:val="22"/>
          <w:lang w:eastAsia="en-GB" w:bidi="ar-SA"/>
        </w:rPr>
        <w:t>e individual’s informed consent</w:t>
      </w:r>
    </w:p>
    <w:p w14:paraId="556A4BE5" w14:textId="1D0BA49C" w:rsidR="00567850" w:rsidRPr="00567850" w:rsidRDefault="00567850" w:rsidP="00A7366F">
      <w:pPr>
        <w:pStyle w:val="BodyText10"/>
        <w:numPr>
          <w:ilvl w:val="0"/>
          <w:numId w:val="14"/>
        </w:numPr>
        <w:jc w:val="both"/>
        <w:rPr>
          <w:color w:val="auto"/>
          <w:sz w:val="22"/>
          <w:szCs w:val="22"/>
          <w:lang w:eastAsia="en-GB" w:bidi="ar-SA"/>
        </w:rPr>
      </w:pPr>
      <w:r>
        <w:rPr>
          <w:color w:val="auto"/>
          <w:sz w:val="22"/>
          <w:szCs w:val="22"/>
          <w:lang w:eastAsia="en-GB" w:bidi="ar-SA"/>
        </w:rPr>
        <w:t>It is n</w:t>
      </w:r>
      <w:r w:rsidRPr="00567850">
        <w:rPr>
          <w:color w:val="auto"/>
          <w:sz w:val="22"/>
          <w:szCs w:val="22"/>
          <w:lang w:eastAsia="en-GB" w:bidi="ar-SA"/>
        </w:rPr>
        <w:t>ecessary for the performance of a contract between the individual and the organisation or for pre-contractual steps ta</w:t>
      </w:r>
      <w:r>
        <w:rPr>
          <w:color w:val="auto"/>
          <w:sz w:val="22"/>
          <w:szCs w:val="22"/>
          <w:lang w:eastAsia="en-GB" w:bidi="ar-SA"/>
        </w:rPr>
        <w:t>ken at the individual’s request</w:t>
      </w:r>
    </w:p>
    <w:p w14:paraId="69EE792A" w14:textId="6025EACB" w:rsidR="00567850" w:rsidRPr="00567850" w:rsidRDefault="00567850" w:rsidP="00A7366F">
      <w:pPr>
        <w:pStyle w:val="BodyText10"/>
        <w:numPr>
          <w:ilvl w:val="0"/>
          <w:numId w:val="14"/>
        </w:numPr>
        <w:jc w:val="both"/>
        <w:rPr>
          <w:color w:val="auto"/>
          <w:sz w:val="22"/>
          <w:szCs w:val="22"/>
          <w:lang w:eastAsia="en-GB" w:bidi="ar-SA"/>
        </w:rPr>
      </w:pPr>
      <w:r>
        <w:rPr>
          <w:color w:val="auto"/>
          <w:sz w:val="22"/>
          <w:szCs w:val="22"/>
          <w:lang w:eastAsia="en-GB" w:bidi="ar-SA"/>
        </w:rPr>
        <w:t xml:space="preserve">It is </w:t>
      </w:r>
      <w:r w:rsidRPr="00567850">
        <w:rPr>
          <w:color w:val="auto"/>
          <w:sz w:val="22"/>
          <w:szCs w:val="22"/>
          <w:lang w:eastAsia="en-GB" w:bidi="ar-SA"/>
        </w:rPr>
        <w:t>necessary for the performance of a contract made in the interests of the individual between th</w:t>
      </w:r>
      <w:r>
        <w:rPr>
          <w:color w:val="auto"/>
          <w:sz w:val="22"/>
          <w:szCs w:val="22"/>
          <w:lang w:eastAsia="en-GB" w:bidi="ar-SA"/>
        </w:rPr>
        <w:t>e Firm and another person</w:t>
      </w:r>
    </w:p>
    <w:p w14:paraId="7CAB2C73" w14:textId="617CE408" w:rsidR="00567850" w:rsidRPr="00567850" w:rsidRDefault="00567850" w:rsidP="00A7366F">
      <w:pPr>
        <w:pStyle w:val="BodyText10"/>
        <w:numPr>
          <w:ilvl w:val="0"/>
          <w:numId w:val="14"/>
        </w:numPr>
        <w:jc w:val="both"/>
        <w:rPr>
          <w:color w:val="auto"/>
          <w:sz w:val="22"/>
          <w:szCs w:val="22"/>
          <w:lang w:eastAsia="en-GB" w:bidi="ar-SA"/>
        </w:rPr>
      </w:pPr>
      <w:r>
        <w:rPr>
          <w:color w:val="auto"/>
          <w:sz w:val="22"/>
          <w:szCs w:val="22"/>
          <w:lang w:eastAsia="en-GB" w:bidi="ar-SA"/>
        </w:rPr>
        <w:t xml:space="preserve">It is </w:t>
      </w:r>
      <w:r w:rsidRPr="00567850">
        <w:rPr>
          <w:color w:val="auto"/>
          <w:sz w:val="22"/>
          <w:szCs w:val="22"/>
          <w:lang w:eastAsia="en-GB" w:bidi="ar-SA"/>
        </w:rPr>
        <w:t>necessary for impor</w:t>
      </w:r>
      <w:r>
        <w:rPr>
          <w:color w:val="auto"/>
          <w:sz w:val="22"/>
          <w:szCs w:val="22"/>
          <w:lang w:eastAsia="en-GB" w:bidi="ar-SA"/>
        </w:rPr>
        <w:t>tant reasons of public interest</w:t>
      </w:r>
    </w:p>
    <w:p w14:paraId="4DD54312" w14:textId="131070A1" w:rsidR="00567850" w:rsidRPr="00567850" w:rsidRDefault="00567850" w:rsidP="00A7366F">
      <w:pPr>
        <w:pStyle w:val="BodyText10"/>
        <w:numPr>
          <w:ilvl w:val="0"/>
          <w:numId w:val="14"/>
        </w:numPr>
        <w:jc w:val="both"/>
        <w:rPr>
          <w:color w:val="auto"/>
          <w:sz w:val="22"/>
          <w:szCs w:val="22"/>
          <w:lang w:eastAsia="en-GB" w:bidi="ar-SA"/>
        </w:rPr>
      </w:pPr>
      <w:r>
        <w:rPr>
          <w:color w:val="auto"/>
          <w:sz w:val="22"/>
          <w:szCs w:val="22"/>
          <w:lang w:eastAsia="en-GB" w:bidi="ar-SA"/>
        </w:rPr>
        <w:t xml:space="preserve">It is </w:t>
      </w:r>
      <w:r w:rsidRPr="00567850">
        <w:rPr>
          <w:color w:val="auto"/>
          <w:sz w:val="22"/>
          <w:szCs w:val="22"/>
          <w:lang w:eastAsia="en-GB" w:bidi="ar-SA"/>
        </w:rPr>
        <w:t xml:space="preserve">necessary for the establishment, </w:t>
      </w:r>
      <w:r w:rsidR="001F217E" w:rsidRPr="00567850">
        <w:rPr>
          <w:color w:val="auto"/>
          <w:sz w:val="22"/>
          <w:szCs w:val="22"/>
          <w:lang w:eastAsia="en-GB" w:bidi="ar-SA"/>
        </w:rPr>
        <w:t>exer</w:t>
      </w:r>
      <w:r w:rsidR="001F217E">
        <w:rPr>
          <w:color w:val="auto"/>
          <w:sz w:val="22"/>
          <w:szCs w:val="22"/>
          <w:lang w:eastAsia="en-GB" w:bidi="ar-SA"/>
        </w:rPr>
        <w:t>cise,</w:t>
      </w:r>
      <w:r>
        <w:rPr>
          <w:color w:val="auto"/>
          <w:sz w:val="22"/>
          <w:szCs w:val="22"/>
          <w:lang w:eastAsia="en-GB" w:bidi="ar-SA"/>
        </w:rPr>
        <w:t xml:space="preserve"> or defence of legal claims</w:t>
      </w:r>
    </w:p>
    <w:p w14:paraId="097AD6CB" w14:textId="322E76F8" w:rsidR="00567850" w:rsidRPr="00567850" w:rsidRDefault="00567850" w:rsidP="00A7366F">
      <w:pPr>
        <w:pStyle w:val="BodyText10"/>
        <w:numPr>
          <w:ilvl w:val="0"/>
          <w:numId w:val="14"/>
        </w:numPr>
        <w:jc w:val="both"/>
        <w:rPr>
          <w:color w:val="auto"/>
          <w:sz w:val="22"/>
          <w:szCs w:val="22"/>
          <w:lang w:eastAsia="en-GB" w:bidi="ar-SA"/>
        </w:rPr>
      </w:pPr>
      <w:r>
        <w:rPr>
          <w:color w:val="auto"/>
          <w:sz w:val="22"/>
          <w:szCs w:val="22"/>
          <w:lang w:eastAsia="en-GB" w:bidi="ar-SA"/>
        </w:rPr>
        <w:t xml:space="preserve">It is </w:t>
      </w:r>
      <w:r w:rsidRPr="00567850">
        <w:rPr>
          <w:color w:val="auto"/>
          <w:sz w:val="22"/>
          <w:szCs w:val="22"/>
          <w:lang w:eastAsia="en-GB" w:bidi="ar-SA"/>
        </w:rPr>
        <w:t>necessary to protect the vital interests of the data subject or other persons, where the data subject is physically or legally incapable of giving consent</w:t>
      </w:r>
    </w:p>
    <w:p w14:paraId="2C74F2BD" w14:textId="77777777" w:rsidR="00A4461C" w:rsidRDefault="00567850" w:rsidP="004F50A0">
      <w:pPr>
        <w:pStyle w:val="BodyText10"/>
        <w:numPr>
          <w:ilvl w:val="0"/>
          <w:numId w:val="14"/>
        </w:numPr>
        <w:jc w:val="both"/>
        <w:rPr>
          <w:color w:val="auto"/>
          <w:sz w:val="22"/>
          <w:szCs w:val="22"/>
          <w:lang w:eastAsia="en-GB" w:bidi="ar-SA"/>
        </w:rPr>
      </w:pPr>
      <w:r w:rsidRPr="00A4461C">
        <w:rPr>
          <w:color w:val="auto"/>
          <w:sz w:val="22"/>
          <w:szCs w:val="22"/>
          <w:lang w:eastAsia="en-GB" w:bidi="ar-SA"/>
        </w:rPr>
        <w:t>It is made from a register which under UK or EU law is intended to provide information to the public (and which is open to consultation by either the public in general or those able to show a legitimate interest in inspecting the register)</w:t>
      </w:r>
    </w:p>
    <w:p w14:paraId="15EB0326" w14:textId="31693722" w:rsidR="009357A1" w:rsidRPr="00A4461C" w:rsidRDefault="009357A1" w:rsidP="00A4461C">
      <w:pPr>
        <w:pStyle w:val="BodyText10"/>
        <w:jc w:val="both"/>
        <w:rPr>
          <w:color w:val="auto"/>
          <w:sz w:val="22"/>
          <w:szCs w:val="22"/>
          <w:lang w:eastAsia="en-GB" w:bidi="ar-SA"/>
        </w:rPr>
      </w:pPr>
      <w:r w:rsidRPr="00A4461C">
        <w:rPr>
          <w:color w:val="auto"/>
          <w:sz w:val="22"/>
          <w:szCs w:val="22"/>
          <w:lang w:eastAsia="en-GB" w:bidi="ar-SA"/>
        </w:rPr>
        <w:lastRenderedPageBreak/>
        <w:t xml:space="preserve">Transfers from the EEA to the Firm will need to comply with EU GDPR transfer restrictions. Transfers from outside the EEA to the Firm will need to comply with the laws of the sender’s jurisdiction. The Firm will handle such data in line with UK data protection legislation. </w:t>
      </w:r>
    </w:p>
    <w:p w14:paraId="1EA3F3D1" w14:textId="2142532F" w:rsidR="00EB76B5" w:rsidRDefault="00EB76B5" w:rsidP="00674749">
      <w:pPr>
        <w:pStyle w:val="Heading1"/>
        <w:jc w:val="both"/>
        <w:rPr>
          <w:iCs/>
        </w:rPr>
      </w:pPr>
      <w:bookmarkStart w:id="780" w:name="_Toc39661445"/>
      <w:r>
        <w:rPr>
          <w:iCs/>
        </w:rPr>
        <w:t>Cooperation with the ICO</w:t>
      </w:r>
      <w:bookmarkEnd w:id="780"/>
    </w:p>
    <w:p w14:paraId="7AD64FAD" w14:textId="40E666EC" w:rsidR="00EB76B5" w:rsidRPr="00EB76B5" w:rsidRDefault="00EB76B5" w:rsidP="00D86A60">
      <w:pPr>
        <w:pStyle w:val="BodyText1"/>
      </w:pPr>
      <w:r>
        <w:t>The Firm will cooperate with the ICO when requested.</w:t>
      </w:r>
    </w:p>
    <w:p w14:paraId="0BBDB2BE" w14:textId="2BF9EA75" w:rsidR="00EF7C29" w:rsidRDefault="00EF7C29" w:rsidP="00674749">
      <w:pPr>
        <w:pStyle w:val="Heading1"/>
        <w:jc w:val="both"/>
        <w:rPr>
          <w:iCs/>
        </w:rPr>
      </w:pPr>
      <w:bookmarkStart w:id="781" w:name="_Toc39661446"/>
      <w:r>
        <w:rPr>
          <w:iCs/>
        </w:rPr>
        <w:t>Personal data breaches</w:t>
      </w:r>
      <w:bookmarkEnd w:id="781"/>
    </w:p>
    <w:p w14:paraId="77025E83" w14:textId="11E19D41" w:rsidR="00EF7C29" w:rsidRDefault="00EF7C29" w:rsidP="00E14D75">
      <w:pPr>
        <w:jc w:val="both"/>
      </w:pPr>
      <w:r>
        <w:t xml:space="preserve">A personal data breach can be defined as a security incident that has affected the confidentiality, </w:t>
      </w:r>
      <w:r w:rsidR="001F217E">
        <w:t>integrity,</w:t>
      </w:r>
      <w:r>
        <w:t xml:space="preserve"> or availability of personal data.</w:t>
      </w:r>
    </w:p>
    <w:p w14:paraId="47669290" w14:textId="6227A885" w:rsidR="00EF7C29" w:rsidRDefault="00EF7C29" w:rsidP="00E14D75">
      <w:pPr>
        <w:jc w:val="both"/>
      </w:pPr>
      <w:r>
        <w:t xml:space="preserve">If a security incident occurs, the Firm will establish whether a personal data breach has </w:t>
      </w:r>
      <w:r w:rsidR="001F217E">
        <w:t>occurred and</w:t>
      </w:r>
      <w:r>
        <w:t xml:space="preserve"> if so, establish the likelihood and severity of the resulting risk to people’s rights and freedoms.</w:t>
      </w:r>
    </w:p>
    <w:p w14:paraId="782C1DAB" w14:textId="7FE2DFE4" w:rsidR="00BB3F02" w:rsidRDefault="00BB3F02" w:rsidP="00E14D75">
      <w:pPr>
        <w:jc w:val="both"/>
      </w:pPr>
      <w:r>
        <w:t>The Firm will investigate the cause of the breach and determine what steps are required to correct it and prevent a recurrence.</w:t>
      </w:r>
    </w:p>
    <w:p w14:paraId="4E42B901" w14:textId="7315A1B1" w:rsidR="00EF7C29" w:rsidRDefault="00EF7C29" w:rsidP="00EF7C29">
      <w:pPr>
        <w:pStyle w:val="Heading2"/>
      </w:pPr>
      <w:bookmarkStart w:id="782" w:name="_Toc39661447"/>
      <w:r>
        <w:t>Notification to the ICO</w:t>
      </w:r>
      <w:bookmarkEnd w:id="782"/>
    </w:p>
    <w:p w14:paraId="1FE8F75E" w14:textId="2E648212" w:rsidR="00EF7C29" w:rsidRDefault="00EF7C29" w:rsidP="00E14D75">
      <w:pPr>
        <w:jc w:val="both"/>
      </w:pPr>
      <w:r>
        <w:t xml:space="preserve">Where a personal data breach occurs and it has been established that there is a likely risk to people’s rights and freedoms, the Firm will notify the ICO </w:t>
      </w:r>
      <w:r w:rsidR="00BB3F02">
        <w:t>as soon as possible</w:t>
      </w:r>
      <w:r>
        <w:t xml:space="preserve"> and within 72 hours of becoming aware of it.  If the Firm takes longer than 72 hours to notify the ICO, it will provide the ICO with reasons for the delay.</w:t>
      </w:r>
    </w:p>
    <w:p w14:paraId="69F29AB3" w14:textId="1E099727" w:rsidR="00EF7C29" w:rsidRDefault="00EF7C29" w:rsidP="00E14D75">
      <w:pPr>
        <w:jc w:val="both"/>
      </w:pPr>
      <w:r>
        <w:t>The notification to the ICO will include:</w:t>
      </w:r>
    </w:p>
    <w:p w14:paraId="53C740B1" w14:textId="43EFB23C" w:rsidR="00EF7C29" w:rsidRDefault="00EF7C29" w:rsidP="00D86A60">
      <w:pPr>
        <w:pStyle w:val="BodyText1"/>
        <w:numPr>
          <w:ilvl w:val="0"/>
          <w:numId w:val="38"/>
        </w:numPr>
      </w:pPr>
      <w:r>
        <w:t>A description of the nature of the breach including the categories and approximate numbers of individuals concerned and the personal data records concerned</w:t>
      </w:r>
    </w:p>
    <w:p w14:paraId="5D9593D8" w14:textId="26AFB77E" w:rsidR="00EF7C29" w:rsidRPr="00EF7C29" w:rsidRDefault="00EF7C29" w:rsidP="00D86A60">
      <w:pPr>
        <w:pStyle w:val="BodyText1"/>
        <w:numPr>
          <w:ilvl w:val="0"/>
          <w:numId w:val="38"/>
        </w:numPr>
      </w:pPr>
      <w:r>
        <w:t xml:space="preserve">The name and contact details of the </w:t>
      </w:r>
      <w:r w:rsidRPr="00B36652">
        <w:t xml:space="preserve">point of contact </w:t>
      </w:r>
      <w:r w:rsidRPr="00EF7C29">
        <w:t>within the Firm</w:t>
      </w:r>
    </w:p>
    <w:p w14:paraId="0A7A6EC6" w14:textId="05A69381" w:rsidR="00EF7C29" w:rsidRPr="00EF7C29" w:rsidRDefault="00EF7C29" w:rsidP="00D86A60">
      <w:pPr>
        <w:pStyle w:val="BodyText1"/>
        <w:numPr>
          <w:ilvl w:val="0"/>
          <w:numId w:val="38"/>
        </w:numPr>
      </w:pPr>
      <w:r w:rsidRPr="00EF7C29">
        <w:t>A description of the likely consequences of the breach</w:t>
      </w:r>
    </w:p>
    <w:p w14:paraId="62756419" w14:textId="70A79828" w:rsidR="00EF7C29" w:rsidRDefault="00EF7C29" w:rsidP="00D86A60">
      <w:pPr>
        <w:pStyle w:val="BodyText1"/>
        <w:numPr>
          <w:ilvl w:val="0"/>
          <w:numId w:val="38"/>
        </w:numPr>
      </w:pPr>
      <w:r>
        <w:t>A description of the measures taken to deal with the breach and measures taken to mitigate any possible adverse effects</w:t>
      </w:r>
    </w:p>
    <w:p w14:paraId="68853622" w14:textId="53DE2E21" w:rsidR="00BB3F02" w:rsidRDefault="00BB3F02" w:rsidP="00E14D75">
      <w:pPr>
        <w:jc w:val="both"/>
      </w:pPr>
      <w:r>
        <w:t xml:space="preserve">The information may be provided to the ICO in phases as soon as possible if it is not all available within 72 hours.  In these </w:t>
      </w:r>
      <w:r w:rsidR="001F217E">
        <w:t>cases,</w:t>
      </w:r>
      <w:r>
        <w:t xml:space="preserve"> the Firm will explain the delay to the ICO and advise when it expects to submit further information.</w:t>
      </w:r>
    </w:p>
    <w:p w14:paraId="50E17DE4" w14:textId="408CF4FE" w:rsidR="00BB3F02" w:rsidRDefault="00BB3F02" w:rsidP="00E14D75">
      <w:pPr>
        <w:jc w:val="both"/>
      </w:pPr>
      <w:r>
        <w:t>A failure to notify the ICO can result in a significant fine.</w:t>
      </w:r>
    </w:p>
    <w:p w14:paraId="197931EC" w14:textId="7667DE31" w:rsidR="00BB3F02" w:rsidRDefault="00BB3F02" w:rsidP="00BB3F02">
      <w:pPr>
        <w:pStyle w:val="Heading2"/>
      </w:pPr>
      <w:bookmarkStart w:id="783" w:name="_Toc39661448"/>
      <w:r>
        <w:t>Informing individuals about a breach</w:t>
      </w:r>
      <w:bookmarkEnd w:id="783"/>
    </w:p>
    <w:p w14:paraId="09C3EE59" w14:textId="60DEAFAC" w:rsidR="00BB3F02" w:rsidRDefault="00BB3F02" w:rsidP="00E14D75">
      <w:pPr>
        <w:jc w:val="both"/>
      </w:pPr>
      <w:r>
        <w:t>If a breach is likely to result in a high risk to the rights and freedoms of individuals, the Firm will inform those concerned as soon as possible.</w:t>
      </w:r>
    </w:p>
    <w:p w14:paraId="45F5D8F0" w14:textId="779D9A7E" w:rsidR="00BB3F02" w:rsidRDefault="00BB3F02" w:rsidP="00E14D75">
      <w:pPr>
        <w:jc w:val="both"/>
      </w:pPr>
      <w:r>
        <w:t>The Firm will provide the following information to individuals when telling them about a breach:</w:t>
      </w:r>
    </w:p>
    <w:p w14:paraId="743CDE03" w14:textId="3E1F374A" w:rsidR="00BB3F02" w:rsidRDefault="00BB3F02" w:rsidP="00A7366F">
      <w:pPr>
        <w:pStyle w:val="BodyText10"/>
        <w:numPr>
          <w:ilvl w:val="0"/>
          <w:numId w:val="16"/>
        </w:numPr>
        <w:jc w:val="both"/>
        <w:rPr>
          <w:color w:val="auto"/>
          <w:sz w:val="22"/>
          <w:szCs w:val="22"/>
          <w:lang w:eastAsia="en-GB" w:bidi="ar-SA"/>
        </w:rPr>
      </w:pPr>
      <w:r w:rsidRPr="00BB3F02">
        <w:rPr>
          <w:color w:val="auto"/>
          <w:sz w:val="22"/>
          <w:szCs w:val="22"/>
          <w:lang w:eastAsia="en-GB" w:bidi="ar-SA"/>
        </w:rPr>
        <w:t xml:space="preserve">The name and contact details of the </w:t>
      </w:r>
      <w:r w:rsidRPr="00B36652">
        <w:rPr>
          <w:color w:val="auto"/>
          <w:sz w:val="22"/>
          <w:szCs w:val="22"/>
          <w:lang w:eastAsia="en-GB" w:bidi="ar-SA"/>
        </w:rPr>
        <w:t xml:space="preserve">point of contact </w:t>
      </w:r>
      <w:r w:rsidRPr="00BB3F02">
        <w:rPr>
          <w:color w:val="auto"/>
          <w:sz w:val="22"/>
          <w:szCs w:val="22"/>
          <w:lang w:eastAsia="en-GB" w:bidi="ar-SA"/>
        </w:rPr>
        <w:t>within the Firm</w:t>
      </w:r>
    </w:p>
    <w:p w14:paraId="4C629B3C" w14:textId="56353C55" w:rsidR="00BB3F02" w:rsidRDefault="00BB3F02" w:rsidP="00A7366F">
      <w:pPr>
        <w:pStyle w:val="BodyText10"/>
        <w:numPr>
          <w:ilvl w:val="0"/>
          <w:numId w:val="16"/>
        </w:numPr>
        <w:jc w:val="both"/>
        <w:rPr>
          <w:color w:val="auto"/>
          <w:sz w:val="22"/>
          <w:szCs w:val="22"/>
          <w:lang w:eastAsia="en-GB" w:bidi="ar-SA"/>
        </w:rPr>
      </w:pPr>
      <w:r>
        <w:rPr>
          <w:color w:val="auto"/>
          <w:sz w:val="22"/>
          <w:szCs w:val="22"/>
          <w:lang w:eastAsia="en-GB" w:bidi="ar-SA"/>
        </w:rPr>
        <w:t>A description of the likely consequences of the breach</w:t>
      </w:r>
    </w:p>
    <w:p w14:paraId="5C28CD53" w14:textId="252328D0" w:rsidR="00BB3F02" w:rsidRPr="00BB3F02" w:rsidRDefault="00BB3F02" w:rsidP="00A7366F">
      <w:pPr>
        <w:pStyle w:val="BodyText10"/>
        <w:numPr>
          <w:ilvl w:val="0"/>
          <w:numId w:val="16"/>
        </w:numPr>
        <w:jc w:val="both"/>
        <w:rPr>
          <w:color w:val="auto"/>
          <w:sz w:val="22"/>
          <w:szCs w:val="22"/>
          <w:lang w:eastAsia="en-GB" w:bidi="ar-SA"/>
        </w:rPr>
      </w:pPr>
      <w:r>
        <w:rPr>
          <w:color w:val="auto"/>
          <w:sz w:val="22"/>
          <w:szCs w:val="22"/>
          <w:lang w:eastAsia="en-GB" w:bidi="ar-SA"/>
        </w:rPr>
        <w:t>A description of measures taken to deal with the breach and mitigate any possible adverse effects</w:t>
      </w:r>
    </w:p>
    <w:p w14:paraId="5A065018" w14:textId="5198C8EB" w:rsidR="00BB3F02" w:rsidRDefault="00BB3F02" w:rsidP="00BB3F02">
      <w:pPr>
        <w:pStyle w:val="Heading2"/>
      </w:pPr>
      <w:bookmarkStart w:id="784" w:name="_Toc39661449"/>
      <w:r>
        <w:lastRenderedPageBreak/>
        <w:t>Recording breaches</w:t>
      </w:r>
      <w:bookmarkEnd w:id="784"/>
    </w:p>
    <w:p w14:paraId="6D60B6CF" w14:textId="4A01FE9B" w:rsidR="00BB3F02" w:rsidRPr="00BB3F02" w:rsidRDefault="00BB3F02" w:rsidP="00E14D75">
      <w:pPr>
        <w:jc w:val="both"/>
      </w:pPr>
      <w:r>
        <w:t xml:space="preserve">The Firm will record all personal data breaches, documenting the facts of the breach, its effects and any remedial action taken. Decisions whether to report the breach to the </w:t>
      </w:r>
      <w:r w:rsidR="001F217E">
        <w:t>ICO or</w:t>
      </w:r>
      <w:r>
        <w:t xml:space="preserve"> inform individuals will also be recorded.</w:t>
      </w:r>
    </w:p>
    <w:p w14:paraId="0E10163D" w14:textId="00341E39" w:rsidR="005146B3" w:rsidRPr="009371AE" w:rsidRDefault="005146B3" w:rsidP="00674749">
      <w:pPr>
        <w:pStyle w:val="Heading1"/>
        <w:ind w:left="357" w:hanging="357"/>
        <w:jc w:val="both"/>
      </w:pPr>
      <w:bookmarkStart w:id="785" w:name="_Toc477159660"/>
      <w:bookmarkStart w:id="786" w:name="_Toc477169132"/>
      <w:bookmarkStart w:id="787" w:name="_Toc477170224"/>
      <w:bookmarkStart w:id="788" w:name="_Toc477172268"/>
      <w:bookmarkStart w:id="789" w:name="_Toc39661450"/>
      <w:bookmarkEnd w:id="785"/>
      <w:bookmarkEnd w:id="786"/>
      <w:bookmarkEnd w:id="787"/>
      <w:bookmarkEnd w:id="788"/>
      <w:r>
        <w:t xml:space="preserve">Breaches </w:t>
      </w:r>
      <w:r w:rsidRPr="00177A9A">
        <w:t>of</w:t>
      </w:r>
      <w:r w:rsidR="00B42211">
        <w:t xml:space="preserve"> </w:t>
      </w:r>
      <w:r w:rsidR="00DA2EEC">
        <w:t>Data Protection and Data Security</w:t>
      </w:r>
      <w:r w:rsidRPr="00177A9A">
        <w:t xml:space="preserve"> </w:t>
      </w:r>
      <w:r w:rsidR="00E17272">
        <w:t>Policy</w:t>
      </w:r>
      <w:bookmarkEnd w:id="789"/>
    </w:p>
    <w:p w14:paraId="1A31D56A" w14:textId="3A6B77D7" w:rsidR="00597BF5" w:rsidRDefault="007152E9" w:rsidP="00674749">
      <w:pPr>
        <w:jc w:val="both"/>
      </w:pPr>
      <w:r>
        <w:t>Any breaches of the Data Protection and Security Policy will be recorded on the Firm’s breach log in conjunction with its Regulatory Breach Policy.</w:t>
      </w:r>
    </w:p>
    <w:p w14:paraId="04D50047" w14:textId="54A9D02D" w:rsidR="001272EF" w:rsidRDefault="002036F7" w:rsidP="00EF1D9A">
      <w:pPr>
        <w:pStyle w:val="Heading1"/>
      </w:pPr>
      <w:r>
        <w:br w:type="page"/>
      </w:r>
      <w:bookmarkStart w:id="790" w:name="_Toc39661451"/>
      <w:r w:rsidR="00604B84">
        <w:lastRenderedPageBreak/>
        <w:t>Annex 1 – Legitimate Interests Assessment (LIA)</w:t>
      </w:r>
      <w:bookmarkEnd w:id="790"/>
    </w:p>
    <w:p w14:paraId="4B46C49D" w14:textId="77777777" w:rsidR="00EF1D9A" w:rsidRDefault="00EF1D9A" w:rsidP="00EF1D9A">
      <w:pPr>
        <w:pStyle w:val="Heading2"/>
      </w:pPr>
      <w:bookmarkStart w:id="791" w:name="_Toc39661452"/>
      <w:r>
        <w:t>Purpose Test</w:t>
      </w:r>
      <w:bookmarkEnd w:id="791"/>
    </w:p>
    <w:p w14:paraId="53FEC896" w14:textId="5150D1A1" w:rsidR="00EF1D9A" w:rsidRDefault="00EF1D9A" w:rsidP="00D86A60">
      <w:pPr>
        <w:pStyle w:val="BodyText1"/>
      </w:pPr>
      <w:r>
        <w:t>Considerations:</w:t>
      </w:r>
    </w:p>
    <w:p w14:paraId="259E0888"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Why do you want to process the data – what are you trying to achieve?</w:t>
      </w:r>
    </w:p>
    <w:p w14:paraId="3ABA105D"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Who benefits from the processing? In what way?</w:t>
      </w:r>
    </w:p>
    <w:p w14:paraId="0F129A27"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Are there any wider public benefits to the processing?</w:t>
      </w:r>
    </w:p>
    <w:p w14:paraId="57B07FE4"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How important are those benefits?</w:t>
      </w:r>
    </w:p>
    <w:p w14:paraId="292730BC" w14:textId="723FB9EB"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 xml:space="preserve">What would the impact be if you </w:t>
      </w:r>
      <w:r w:rsidR="001F217E" w:rsidRPr="00EF1D9A">
        <w:rPr>
          <w:color w:val="auto"/>
          <w:sz w:val="22"/>
          <w:szCs w:val="22"/>
          <w:lang w:eastAsia="en-GB" w:bidi="ar-SA"/>
        </w:rPr>
        <w:t>could not</w:t>
      </w:r>
      <w:r w:rsidRPr="00EF1D9A">
        <w:rPr>
          <w:color w:val="auto"/>
          <w:sz w:val="22"/>
          <w:szCs w:val="22"/>
          <w:lang w:eastAsia="en-GB" w:bidi="ar-SA"/>
        </w:rPr>
        <w:t xml:space="preserve"> go ahead?</w:t>
      </w:r>
    </w:p>
    <w:p w14:paraId="56ECB10B" w14:textId="02C19818"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Would your use of the data be unethical or unlawful in any way?</w:t>
      </w:r>
    </w:p>
    <w:p w14:paraId="75BAA695" w14:textId="2BEB9455" w:rsidR="00EF1D9A" w:rsidRDefault="00EF1D9A" w:rsidP="00EF1D9A">
      <w:pPr>
        <w:pStyle w:val="Heading2"/>
        <w:rPr>
          <w:szCs w:val="22"/>
        </w:rPr>
      </w:pPr>
      <w:bookmarkStart w:id="792" w:name="_Toc39661453"/>
      <w:r>
        <w:rPr>
          <w:szCs w:val="22"/>
        </w:rPr>
        <w:t>Necessity Test</w:t>
      </w:r>
      <w:bookmarkEnd w:id="792"/>
    </w:p>
    <w:p w14:paraId="57F48DEF" w14:textId="7E10C648" w:rsidR="00EF1D9A" w:rsidRDefault="00EF1D9A" w:rsidP="00D86A60">
      <w:pPr>
        <w:pStyle w:val="BodyText1"/>
      </w:pPr>
      <w:r>
        <w:t>Considerations:</w:t>
      </w:r>
    </w:p>
    <w:p w14:paraId="44835DEC"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Does this processing actually help to further that interest?</w:t>
      </w:r>
    </w:p>
    <w:p w14:paraId="7EB70B6F"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Is it a reasonable way to go about it?</w:t>
      </w:r>
    </w:p>
    <w:p w14:paraId="4F3EA652"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Is there another less intrusive way to achieve the same result?</w:t>
      </w:r>
    </w:p>
    <w:p w14:paraId="6D96FD3F" w14:textId="77777777" w:rsidR="00EF1D9A" w:rsidRDefault="00EF1D9A" w:rsidP="00EF1D9A">
      <w:pPr>
        <w:pStyle w:val="Heading2"/>
      </w:pPr>
      <w:bookmarkStart w:id="793" w:name="_Toc39661454"/>
      <w:r>
        <w:t>Balancing Test</w:t>
      </w:r>
      <w:bookmarkEnd w:id="793"/>
    </w:p>
    <w:p w14:paraId="56817959" w14:textId="77777777" w:rsidR="00EF1D9A" w:rsidRDefault="00EF1D9A" w:rsidP="00EF1D9A">
      <w:r>
        <w:t>Considerations:</w:t>
      </w:r>
    </w:p>
    <w:p w14:paraId="3D43A4B8"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What is the nature of your relationship with the individual?</w:t>
      </w:r>
    </w:p>
    <w:p w14:paraId="67130793"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Is any of the data particularly sensitive or private?</w:t>
      </w:r>
    </w:p>
    <w:p w14:paraId="60167F59"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Would people expect you to use their data in this way?</w:t>
      </w:r>
    </w:p>
    <w:p w14:paraId="5A205737"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Are you happy to explain it to them?</w:t>
      </w:r>
    </w:p>
    <w:p w14:paraId="25BEC9AD"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Are some people likely to object or find it intrusive?</w:t>
      </w:r>
    </w:p>
    <w:p w14:paraId="234BAC85"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What is the possible impact on the individual?</w:t>
      </w:r>
    </w:p>
    <w:p w14:paraId="29262669"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How big an impact might it have on them?</w:t>
      </w:r>
    </w:p>
    <w:p w14:paraId="379C578C"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Are you processing children’s data?</w:t>
      </w:r>
    </w:p>
    <w:p w14:paraId="03D761B1"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Are any of the individuals vulnerable in any other way?</w:t>
      </w:r>
    </w:p>
    <w:p w14:paraId="78CB6FE1"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Can you adopt any safeguards to minimise the impact?</w:t>
      </w:r>
    </w:p>
    <w:p w14:paraId="2F900DDD" w14:textId="77777777" w:rsidR="00EF1D9A" w:rsidRPr="00EF1D9A" w:rsidRDefault="00EF1D9A" w:rsidP="00A7366F">
      <w:pPr>
        <w:pStyle w:val="BodyText10"/>
        <w:numPr>
          <w:ilvl w:val="0"/>
          <w:numId w:val="16"/>
        </w:numPr>
        <w:jc w:val="both"/>
        <w:rPr>
          <w:color w:val="auto"/>
          <w:sz w:val="22"/>
          <w:szCs w:val="22"/>
          <w:lang w:eastAsia="en-GB" w:bidi="ar-SA"/>
        </w:rPr>
      </w:pPr>
      <w:r w:rsidRPr="00EF1D9A">
        <w:rPr>
          <w:color w:val="auto"/>
          <w:sz w:val="22"/>
          <w:szCs w:val="22"/>
          <w:lang w:eastAsia="en-GB" w:bidi="ar-SA"/>
        </w:rPr>
        <w:t>Can you offer an opt-out?</w:t>
      </w:r>
    </w:p>
    <w:p w14:paraId="661F093A" w14:textId="401934C2" w:rsidR="002036F7" w:rsidRPr="00EF1D9A" w:rsidRDefault="002036F7" w:rsidP="00EF1D9A">
      <w:pPr>
        <w:rPr>
          <w:szCs w:val="28"/>
        </w:rPr>
      </w:pPr>
      <w:r>
        <w:br w:type="page"/>
      </w:r>
    </w:p>
    <w:p w14:paraId="4FB1DAC6" w14:textId="1A633941" w:rsidR="00604B84" w:rsidRDefault="00604B84" w:rsidP="00604B84">
      <w:pPr>
        <w:pStyle w:val="Heading1"/>
      </w:pPr>
      <w:bookmarkStart w:id="794" w:name="_Toc39661455"/>
      <w:r>
        <w:lastRenderedPageBreak/>
        <w:t>Annex 2 – Data Protection Impact Assessment (DPIA)</w:t>
      </w:r>
      <w:bookmarkEnd w:id="794"/>
    </w:p>
    <w:p w14:paraId="3641B936" w14:textId="188F30F9" w:rsidR="005F7CBB" w:rsidRDefault="005F7CBB" w:rsidP="00D86A60">
      <w:pPr>
        <w:pStyle w:val="BodyText1"/>
      </w:pPr>
      <w:r>
        <w:t xml:space="preserve">A DPIA must: </w:t>
      </w:r>
    </w:p>
    <w:p w14:paraId="580BE753" w14:textId="5AB73D40" w:rsidR="005F7CBB" w:rsidRDefault="005F7CBB" w:rsidP="00D86A60">
      <w:pPr>
        <w:pStyle w:val="BodyText1"/>
        <w:numPr>
          <w:ilvl w:val="0"/>
          <w:numId w:val="29"/>
        </w:numPr>
      </w:pPr>
      <w:r>
        <w:t xml:space="preserve">Describe the nature, scope, </w:t>
      </w:r>
      <w:r w:rsidR="001F217E">
        <w:t>context,</w:t>
      </w:r>
      <w:r>
        <w:t xml:space="preserve"> and purposes of the processing</w:t>
      </w:r>
    </w:p>
    <w:p w14:paraId="156AF19D" w14:textId="58B09437" w:rsidR="005F7CBB" w:rsidRDefault="005F7CBB" w:rsidP="00D86A60">
      <w:pPr>
        <w:pStyle w:val="BodyText1"/>
        <w:numPr>
          <w:ilvl w:val="0"/>
          <w:numId w:val="29"/>
        </w:numPr>
      </w:pPr>
      <w:r>
        <w:t xml:space="preserve">Assess necessity, </w:t>
      </w:r>
      <w:r w:rsidR="001F217E">
        <w:t>proportionality,</w:t>
      </w:r>
      <w:r>
        <w:t xml:space="preserve"> and compliance measures</w:t>
      </w:r>
    </w:p>
    <w:p w14:paraId="36702D26" w14:textId="77777777" w:rsidR="005F7CBB" w:rsidRDefault="005F7CBB" w:rsidP="00D86A60">
      <w:pPr>
        <w:pStyle w:val="BodyText1"/>
        <w:numPr>
          <w:ilvl w:val="0"/>
          <w:numId w:val="29"/>
        </w:numPr>
      </w:pPr>
      <w:r>
        <w:t>Identify and assess risks to individuals</w:t>
      </w:r>
    </w:p>
    <w:p w14:paraId="539EB027" w14:textId="01F715E3" w:rsidR="005F7CBB" w:rsidRDefault="005F7CBB" w:rsidP="00D86A60">
      <w:pPr>
        <w:pStyle w:val="BodyText1"/>
        <w:numPr>
          <w:ilvl w:val="0"/>
          <w:numId w:val="29"/>
        </w:numPr>
      </w:pPr>
      <w:r>
        <w:t>Identify any additional measures to mitigate those risks</w:t>
      </w:r>
    </w:p>
    <w:p w14:paraId="24616F19" w14:textId="48EFE0AE" w:rsidR="005F7CBB" w:rsidRDefault="005F7CBB" w:rsidP="005F7CBB">
      <w:pPr>
        <w:pStyle w:val="NormalWeb"/>
        <w:shd w:val="clear" w:color="auto" w:fill="FFFFFF"/>
        <w:spacing w:before="0" w:beforeAutospacing="0" w:after="240" w:afterAutospacing="0"/>
        <w:rPr>
          <w:rFonts w:ascii="Verdana" w:hAnsi="Verdana"/>
          <w:color w:val="000000"/>
          <w:sz w:val="23"/>
          <w:szCs w:val="23"/>
        </w:rPr>
      </w:pPr>
      <w:r>
        <w:rPr>
          <w:noProof/>
          <w:lang w:val="en-GB" w:eastAsia="en-GB"/>
        </w:rPr>
        <w:drawing>
          <wp:inline distT="0" distB="0" distL="0" distR="0" wp14:anchorId="358B61CE" wp14:editId="3F33F992">
            <wp:extent cx="5715000" cy="5010150"/>
            <wp:effectExtent l="0" t="0" r="0" b="0"/>
            <wp:docPr id="2" name="Picture 2" descr="https://ico.org.uk/media/images/graphics/2258436/dp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o.org.uk/media/images/graphics/2258436/dpia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5010150"/>
                    </a:xfrm>
                    <a:prstGeom prst="rect">
                      <a:avLst/>
                    </a:prstGeom>
                    <a:noFill/>
                    <a:ln>
                      <a:noFill/>
                    </a:ln>
                  </pic:spPr>
                </pic:pic>
              </a:graphicData>
            </a:graphic>
          </wp:inline>
        </w:drawing>
      </w:r>
    </w:p>
    <w:p w14:paraId="26D26EAC" w14:textId="26550DFF" w:rsidR="005F7CBB" w:rsidRDefault="005F7CBB" w:rsidP="005F7CBB">
      <w:pPr>
        <w:pStyle w:val="Heading2"/>
      </w:pPr>
      <w:bookmarkStart w:id="795" w:name="_Toc39661456"/>
      <w:r>
        <w:t>Identify the need for a DPIA</w:t>
      </w:r>
      <w:bookmarkEnd w:id="795"/>
    </w:p>
    <w:p w14:paraId="238C6B9D" w14:textId="77777777" w:rsidR="005F7CBB" w:rsidRDefault="005F7CBB" w:rsidP="00D86A60">
      <w:pPr>
        <w:pStyle w:val="BodyText1"/>
      </w:pPr>
      <w:r>
        <w:t>DPIAs must be used if the Firm is planning to:</w:t>
      </w:r>
    </w:p>
    <w:p w14:paraId="5D091B62" w14:textId="77777777" w:rsidR="005F7CBB" w:rsidRDefault="005F7CBB" w:rsidP="00D86A60">
      <w:pPr>
        <w:pStyle w:val="BodyText1"/>
        <w:numPr>
          <w:ilvl w:val="0"/>
          <w:numId w:val="30"/>
        </w:numPr>
      </w:pPr>
      <w:r>
        <w:t>Use new technologies</w:t>
      </w:r>
    </w:p>
    <w:p w14:paraId="416C6507" w14:textId="77777777" w:rsidR="005F7CBB" w:rsidRDefault="005F7CBB" w:rsidP="00D86A60">
      <w:pPr>
        <w:pStyle w:val="BodyText1"/>
        <w:numPr>
          <w:ilvl w:val="0"/>
          <w:numId w:val="30"/>
        </w:numPr>
      </w:pPr>
      <w:r>
        <w:t>Use profiling or special category data to decide on access to services</w:t>
      </w:r>
    </w:p>
    <w:p w14:paraId="766CA2FE" w14:textId="77777777" w:rsidR="005F7CBB" w:rsidRDefault="005F7CBB" w:rsidP="00D86A60">
      <w:pPr>
        <w:pStyle w:val="BodyText1"/>
        <w:numPr>
          <w:ilvl w:val="0"/>
          <w:numId w:val="30"/>
        </w:numPr>
      </w:pPr>
      <w:r>
        <w:t>Profile individuals on a large scale</w:t>
      </w:r>
    </w:p>
    <w:p w14:paraId="40B5E83A" w14:textId="77777777" w:rsidR="005F7CBB" w:rsidRDefault="005F7CBB" w:rsidP="00D86A60">
      <w:pPr>
        <w:pStyle w:val="BodyText1"/>
        <w:numPr>
          <w:ilvl w:val="0"/>
          <w:numId w:val="30"/>
        </w:numPr>
      </w:pPr>
      <w:r>
        <w:t>Process biometric data</w:t>
      </w:r>
    </w:p>
    <w:p w14:paraId="1D9ADFF3" w14:textId="77777777" w:rsidR="005F7CBB" w:rsidRDefault="005F7CBB" w:rsidP="00D86A60">
      <w:pPr>
        <w:pStyle w:val="BodyText1"/>
        <w:numPr>
          <w:ilvl w:val="0"/>
          <w:numId w:val="30"/>
        </w:numPr>
      </w:pPr>
      <w:r>
        <w:t>Process genetic data</w:t>
      </w:r>
    </w:p>
    <w:p w14:paraId="598E2FD0" w14:textId="77777777" w:rsidR="005F7CBB" w:rsidRDefault="005F7CBB" w:rsidP="00D86A60">
      <w:pPr>
        <w:pStyle w:val="BodyText1"/>
        <w:numPr>
          <w:ilvl w:val="0"/>
          <w:numId w:val="30"/>
        </w:numPr>
      </w:pPr>
      <w:r>
        <w:lastRenderedPageBreak/>
        <w:t>Match data or combine datasets from different sources</w:t>
      </w:r>
    </w:p>
    <w:p w14:paraId="3ECD23CB" w14:textId="77777777" w:rsidR="005F7CBB" w:rsidRDefault="005F7CBB" w:rsidP="00D86A60">
      <w:pPr>
        <w:pStyle w:val="BodyText1"/>
        <w:numPr>
          <w:ilvl w:val="0"/>
          <w:numId w:val="30"/>
        </w:numPr>
      </w:pPr>
      <w:r>
        <w:t>Collect personal data from a source other than the individual without providing them with a privacy notice (‘invisible processing’)</w:t>
      </w:r>
    </w:p>
    <w:p w14:paraId="5EE2E56E" w14:textId="77777777" w:rsidR="005F7CBB" w:rsidRDefault="005F7CBB" w:rsidP="00D86A60">
      <w:pPr>
        <w:pStyle w:val="BodyText1"/>
        <w:numPr>
          <w:ilvl w:val="0"/>
          <w:numId w:val="30"/>
        </w:numPr>
      </w:pPr>
      <w:r>
        <w:t>Track individuals’ location or behaviour</w:t>
      </w:r>
    </w:p>
    <w:p w14:paraId="4188A020" w14:textId="77777777" w:rsidR="005F7CBB" w:rsidRDefault="005F7CBB" w:rsidP="00D86A60">
      <w:pPr>
        <w:pStyle w:val="BodyText1"/>
        <w:numPr>
          <w:ilvl w:val="0"/>
          <w:numId w:val="30"/>
        </w:numPr>
      </w:pPr>
      <w:r>
        <w:t>Profile children or target marketing or online services at them</w:t>
      </w:r>
    </w:p>
    <w:p w14:paraId="3173CC6F" w14:textId="77777777" w:rsidR="005F7CBB" w:rsidRDefault="005F7CBB" w:rsidP="00D86A60">
      <w:pPr>
        <w:pStyle w:val="BodyText1"/>
        <w:numPr>
          <w:ilvl w:val="0"/>
          <w:numId w:val="30"/>
        </w:numPr>
      </w:pPr>
      <w:r>
        <w:t>Process data that might endanger the individual’s physical health or safety in the event of a security breach</w:t>
      </w:r>
    </w:p>
    <w:p w14:paraId="2806AFA1" w14:textId="31CA0468" w:rsidR="005F7CBB" w:rsidRDefault="005F7CBB" w:rsidP="005F7CBB">
      <w:pPr>
        <w:pStyle w:val="Heading2"/>
      </w:pPr>
      <w:bookmarkStart w:id="796" w:name="_Toc39661457"/>
      <w:r>
        <w:t>Describe the processing</w:t>
      </w:r>
      <w:bookmarkEnd w:id="796"/>
    </w:p>
    <w:p w14:paraId="2371AFAE" w14:textId="77777777" w:rsidR="005F7CBB" w:rsidRDefault="005F7CBB" w:rsidP="00D86A60">
      <w:pPr>
        <w:pStyle w:val="BodyText1"/>
      </w:pPr>
      <w:r>
        <w:t xml:space="preserve">The description must include “the nature, scope, context and purposes of the processing”. </w:t>
      </w:r>
    </w:p>
    <w:p w14:paraId="4F2EA64B" w14:textId="77EAAC66" w:rsidR="005F7CBB" w:rsidRDefault="005F7CBB" w:rsidP="005F7CBB">
      <w:pPr>
        <w:pStyle w:val="Heading3"/>
      </w:pPr>
      <w:bookmarkStart w:id="797" w:name="_Toc39661458"/>
      <w:r>
        <w:t>Nature of processing</w:t>
      </w:r>
      <w:bookmarkEnd w:id="797"/>
    </w:p>
    <w:p w14:paraId="0313335A" w14:textId="77777777" w:rsidR="005F7CBB" w:rsidRPr="001F217E" w:rsidRDefault="005F7CBB" w:rsidP="001F217E">
      <w:pPr>
        <w:pStyle w:val="BodyText10"/>
        <w:jc w:val="both"/>
        <w:rPr>
          <w:color w:val="auto"/>
          <w:sz w:val="22"/>
          <w:szCs w:val="22"/>
        </w:rPr>
      </w:pPr>
      <w:r w:rsidRPr="001F217E">
        <w:rPr>
          <w:color w:val="auto"/>
          <w:sz w:val="22"/>
          <w:szCs w:val="22"/>
          <w:lang w:eastAsia="en-GB" w:bidi="ar-SA"/>
        </w:rPr>
        <w:t>The nature of the processing is what the Firm plans to do with the personal data. This should include:</w:t>
      </w:r>
    </w:p>
    <w:p w14:paraId="07A29C98" w14:textId="052FE89E" w:rsidR="005F7CBB" w:rsidRPr="005F7CBB" w:rsidRDefault="005F7CBB" w:rsidP="00A7366F">
      <w:pPr>
        <w:pStyle w:val="BodyText10"/>
        <w:numPr>
          <w:ilvl w:val="0"/>
          <w:numId w:val="30"/>
        </w:numPr>
        <w:jc w:val="both"/>
        <w:rPr>
          <w:color w:val="auto"/>
          <w:sz w:val="22"/>
          <w:szCs w:val="22"/>
          <w:lang w:eastAsia="en-GB" w:bidi="ar-SA"/>
        </w:rPr>
      </w:pPr>
      <w:r>
        <w:rPr>
          <w:color w:val="auto"/>
          <w:sz w:val="22"/>
          <w:szCs w:val="22"/>
          <w:lang w:eastAsia="en-GB" w:bidi="ar-SA"/>
        </w:rPr>
        <w:t>H</w:t>
      </w:r>
      <w:r w:rsidRPr="005F7CBB">
        <w:rPr>
          <w:color w:val="auto"/>
          <w:sz w:val="22"/>
          <w:szCs w:val="22"/>
          <w:lang w:eastAsia="en-GB" w:bidi="ar-SA"/>
        </w:rPr>
        <w:t>ow you collect the data</w:t>
      </w:r>
    </w:p>
    <w:p w14:paraId="7D383D80" w14:textId="4E01292D" w:rsidR="005F7CBB" w:rsidRPr="005F7CBB" w:rsidRDefault="005F7CBB" w:rsidP="00A7366F">
      <w:pPr>
        <w:pStyle w:val="BodyText10"/>
        <w:numPr>
          <w:ilvl w:val="0"/>
          <w:numId w:val="30"/>
        </w:numPr>
        <w:jc w:val="both"/>
        <w:rPr>
          <w:color w:val="auto"/>
          <w:sz w:val="22"/>
          <w:szCs w:val="22"/>
          <w:lang w:eastAsia="en-GB" w:bidi="ar-SA"/>
        </w:rPr>
      </w:pPr>
      <w:r>
        <w:rPr>
          <w:color w:val="auto"/>
          <w:sz w:val="22"/>
          <w:szCs w:val="22"/>
          <w:lang w:eastAsia="en-GB" w:bidi="ar-SA"/>
        </w:rPr>
        <w:t>H</w:t>
      </w:r>
      <w:r w:rsidRPr="005F7CBB">
        <w:rPr>
          <w:color w:val="auto"/>
          <w:sz w:val="22"/>
          <w:szCs w:val="22"/>
          <w:lang w:eastAsia="en-GB" w:bidi="ar-SA"/>
        </w:rPr>
        <w:t>ow you store the data</w:t>
      </w:r>
    </w:p>
    <w:p w14:paraId="270FEBD6" w14:textId="6187BB71" w:rsidR="005F7CBB" w:rsidRPr="005F7CBB" w:rsidRDefault="005F7CBB" w:rsidP="00A7366F">
      <w:pPr>
        <w:pStyle w:val="BodyText10"/>
        <w:numPr>
          <w:ilvl w:val="0"/>
          <w:numId w:val="30"/>
        </w:numPr>
        <w:jc w:val="both"/>
        <w:rPr>
          <w:color w:val="auto"/>
          <w:sz w:val="22"/>
          <w:szCs w:val="22"/>
          <w:lang w:eastAsia="en-GB" w:bidi="ar-SA"/>
        </w:rPr>
      </w:pPr>
      <w:r>
        <w:rPr>
          <w:color w:val="auto"/>
          <w:sz w:val="22"/>
          <w:szCs w:val="22"/>
          <w:lang w:eastAsia="en-GB" w:bidi="ar-SA"/>
        </w:rPr>
        <w:t>H</w:t>
      </w:r>
      <w:r w:rsidRPr="005F7CBB">
        <w:rPr>
          <w:color w:val="auto"/>
          <w:sz w:val="22"/>
          <w:szCs w:val="22"/>
          <w:lang w:eastAsia="en-GB" w:bidi="ar-SA"/>
        </w:rPr>
        <w:t>ow you use the data</w:t>
      </w:r>
    </w:p>
    <w:p w14:paraId="79639527" w14:textId="0F875FE4" w:rsidR="005F7CBB" w:rsidRPr="005F7CBB" w:rsidRDefault="005F7CBB" w:rsidP="00A7366F">
      <w:pPr>
        <w:pStyle w:val="BodyText10"/>
        <w:numPr>
          <w:ilvl w:val="0"/>
          <w:numId w:val="30"/>
        </w:numPr>
        <w:jc w:val="both"/>
        <w:rPr>
          <w:color w:val="auto"/>
          <w:sz w:val="22"/>
          <w:szCs w:val="22"/>
          <w:lang w:eastAsia="en-GB" w:bidi="ar-SA"/>
        </w:rPr>
      </w:pPr>
      <w:r>
        <w:rPr>
          <w:color w:val="auto"/>
          <w:sz w:val="22"/>
          <w:szCs w:val="22"/>
          <w:lang w:eastAsia="en-GB" w:bidi="ar-SA"/>
        </w:rPr>
        <w:t>W</w:t>
      </w:r>
      <w:r w:rsidRPr="005F7CBB">
        <w:rPr>
          <w:color w:val="auto"/>
          <w:sz w:val="22"/>
          <w:szCs w:val="22"/>
          <w:lang w:eastAsia="en-GB" w:bidi="ar-SA"/>
        </w:rPr>
        <w:t>ho has access to the data</w:t>
      </w:r>
    </w:p>
    <w:p w14:paraId="0D659413" w14:textId="496BA4FF" w:rsidR="005F7CBB" w:rsidRPr="005F7CBB" w:rsidRDefault="005F7CBB" w:rsidP="00A7366F">
      <w:pPr>
        <w:pStyle w:val="BodyText10"/>
        <w:numPr>
          <w:ilvl w:val="0"/>
          <w:numId w:val="30"/>
        </w:numPr>
        <w:jc w:val="both"/>
        <w:rPr>
          <w:color w:val="auto"/>
          <w:sz w:val="22"/>
          <w:szCs w:val="22"/>
          <w:lang w:eastAsia="en-GB" w:bidi="ar-SA"/>
        </w:rPr>
      </w:pPr>
      <w:r>
        <w:rPr>
          <w:color w:val="auto"/>
          <w:sz w:val="22"/>
          <w:szCs w:val="22"/>
          <w:lang w:eastAsia="en-GB" w:bidi="ar-SA"/>
        </w:rPr>
        <w:t>W</w:t>
      </w:r>
      <w:r w:rsidRPr="005F7CBB">
        <w:rPr>
          <w:color w:val="auto"/>
          <w:sz w:val="22"/>
          <w:szCs w:val="22"/>
          <w:lang w:eastAsia="en-GB" w:bidi="ar-SA"/>
        </w:rPr>
        <w:t>ho you share the data with</w:t>
      </w:r>
    </w:p>
    <w:p w14:paraId="2975377D" w14:textId="2E33D2E5" w:rsidR="005F7CBB" w:rsidRPr="005F7CBB" w:rsidRDefault="005F7CBB" w:rsidP="00A7366F">
      <w:pPr>
        <w:pStyle w:val="BodyText10"/>
        <w:numPr>
          <w:ilvl w:val="0"/>
          <w:numId w:val="30"/>
        </w:numPr>
        <w:jc w:val="both"/>
        <w:rPr>
          <w:color w:val="auto"/>
          <w:sz w:val="22"/>
          <w:szCs w:val="22"/>
          <w:lang w:eastAsia="en-GB" w:bidi="ar-SA"/>
        </w:rPr>
      </w:pPr>
      <w:r>
        <w:rPr>
          <w:color w:val="auto"/>
          <w:sz w:val="22"/>
          <w:szCs w:val="22"/>
          <w:lang w:eastAsia="en-GB" w:bidi="ar-SA"/>
        </w:rPr>
        <w:t>W</w:t>
      </w:r>
      <w:r w:rsidRPr="005F7CBB">
        <w:rPr>
          <w:color w:val="auto"/>
          <w:sz w:val="22"/>
          <w:szCs w:val="22"/>
          <w:lang w:eastAsia="en-GB" w:bidi="ar-SA"/>
        </w:rPr>
        <w:t>hether you use any processors</w:t>
      </w:r>
    </w:p>
    <w:p w14:paraId="48BABBBE" w14:textId="1AD5E3E2" w:rsidR="005F7CBB" w:rsidRPr="005F7CBB" w:rsidRDefault="005F7CBB" w:rsidP="00A7366F">
      <w:pPr>
        <w:pStyle w:val="BodyText10"/>
        <w:numPr>
          <w:ilvl w:val="0"/>
          <w:numId w:val="30"/>
        </w:numPr>
        <w:jc w:val="both"/>
        <w:rPr>
          <w:color w:val="auto"/>
          <w:sz w:val="22"/>
          <w:szCs w:val="22"/>
          <w:lang w:eastAsia="en-GB" w:bidi="ar-SA"/>
        </w:rPr>
      </w:pPr>
      <w:r>
        <w:rPr>
          <w:color w:val="auto"/>
          <w:sz w:val="22"/>
          <w:szCs w:val="22"/>
          <w:lang w:eastAsia="en-GB" w:bidi="ar-SA"/>
        </w:rPr>
        <w:t>R</w:t>
      </w:r>
      <w:r w:rsidRPr="005F7CBB">
        <w:rPr>
          <w:color w:val="auto"/>
          <w:sz w:val="22"/>
          <w:szCs w:val="22"/>
          <w:lang w:eastAsia="en-GB" w:bidi="ar-SA"/>
        </w:rPr>
        <w:t>etention periods</w:t>
      </w:r>
    </w:p>
    <w:p w14:paraId="0237916B" w14:textId="456CA42C" w:rsidR="005F7CBB" w:rsidRPr="005F7CBB" w:rsidRDefault="005F7CBB" w:rsidP="00A7366F">
      <w:pPr>
        <w:pStyle w:val="BodyText10"/>
        <w:numPr>
          <w:ilvl w:val="0"/>
          <w:numId w:val="30"/>
        </w:numPr>
        <w:jc w:val="both"/>
        <w:rPr>
          <w:color w:val="auto"/>
          <w:sz w:val="22"/>
          <w:szCs w:val="22"/>
          <w:lang w:eastAsia="en-GB" w:bidi="ar-SA"/>
        </w:rPr>
      </w:pPr>
      <w:r>
        <w:rPr>
          <w:color w:val="auto"/>
          <w:sz w:val="22"/>
          <w:szCs w:val="22"/>
          <w:lang w:eastAsia="en-GB" w:bidi="ar-SA"/>
        </w:rPr>
        <w:t>S</w:t>
      </w:r>
      <w:r w:rsidRPr="005F7CBB">
        <w:rPr>
          <w:color w:val="auto"/>
          <w:sz w:val="22"/>
          <w:szCs w:val="22"/>
          <w:lang w:eastAsia="en-GB" w:bidi="ar-SA"/>
        </w:rPr>
        <w:t>ecurity measures</w:t>
      </w:r>
    </w:p>
    <w:p w14:paraId="2BE5A969" w14:textId="24BB577B" w:rsidR="005F7CBB" w:rsidRPr="005F7CBB" w:rsidRDefault="005F7CBB" w:rsidP="00A7366F">
      <w:pPr>
        <w:pStyle w:val="BodyText10"/>
        <w:numPr>
          <w:ilvl w:val="0"/>
          <w:numId w:val="30"/>
        </w:numPr>
        <w:jc w:val="both"/>
        <w:rPr>
          <w:color w:val="auto"/>
          <w:sz w:val="22"/>
          <w:szCs w:val="22"/>
          <w:lang w:eastAsia="en-GB" w:bidi="ar-SA"/>
        </w:rPr>
      </w:pPr>
      <w:r>
        <w:rPr>
          <w:color w:val="auto"/>
          <w:sz w:val="22"/>
          <w:szCs w:val="22"/>
          <w:lang w:eastAsia="en-GB" w:bidi="ar-SA"/>
        </w:rPr>
        <w:t>W</w:t>
      </w:r>
      <w:r w:rsidRPr="005F7CBB">
        <w:rPr>
          <w:color w:val="auto"/>
          <w:sz w:val="22"/>
          <w:szCs w:val="22"/>
          <w:lang w:eastAsia="en-GB" w:bidi="ar-SA"/>
        </w:rPr>
        <w:t>hether you are using any new technologies</w:t>
      </w:r>
    </w:p>
    <w:p w14:paraId="5008F400" w14:textId="2F22C702" w:rsidR="005F7CBB" w:rsidRPr="005F7CBB" w:rsidRDefault="005F7CBB" w:rsidP="00A7366F">
      <w:pPr>
        <w:pStyle w:val="BodyText10"/>
        <w:numPr>
          <w:ilvl w:val="0"/>
          <w:numId w:val="30"/>
        </w:numPr>
        <w:jc w:val="both"/>
        <w:rPr>
          <w:color w:val="auto"/>
          <w:sz w:val="22"/>
          <w:szCs w:val="22"/>
          <w:lang w:eastAsia="en-GB" w:bidi="ar-SA"/>
        </w:rPr>
      </w:pPr>
      <w:r>
        <w:rPr>
          <w:color w:val="auto"/>
          <w:sz w:val="22"/>
          <w:szCs w:val="22"/>
          <w:lang w:eastAsia="en-GB" w:bidi="ar-SA"/>
        </w:rPr>
        <w:t>W</w:t>
      </w:r>
      <w:r w:rsidRPr="005F7CBB">
        <w:rPr>
          <w:color w:val="auto"/>
          <w:sz w:val="22"/>
          <w:szCs w:val="22"/>
          <w:lang w:eastAsia="en-GB" w:bidi="ar-SA"/>
        </w:rPr>
        <w:t>hether you are using any novel types of processing</w:t>
      </w:r>
    </w:p>
    <w:p w14:paraId="117CFCC9" w14:textId="785A3476" w:rsidR="005F7CBB" w:rsidRPr="005F7CBB" w:rsidRDefault="005F7CBB" w:rsidP="00A7366F">
      <w:pPr>
        <w:pStyle w:val="BodyText10"/>
        <w:numPr>
          <w:ilvl w:val="0"/>
          <w:numId w:val="30"/>
        </w:numPr>
        <w:jc w:val="both"/>
        <w:rPr>
          <w:color w:val="auto"/>
          <w:sz w:val="22"/>
          <w:szCs w:val="22"/>
          <w:lang w:eastAsia="en-GB" w:bidi="ar-SA"/>
        </w:rPr>
      </w:pPr>
      <w:r>
        <w:rPr>
          <w:color w:val="auto"/>
          <w:sz w:val="22"/>
          <w:szCs w:val="22"/>
          <w:lang w:eastAsia="en-GB" w:bidi="ar-SA"/>
        </w:rPr>
        <w:t xml:space="preserve"> W</w:t>
      </w:r>
      <w:r w:rsidRPr="005F7CBB">
        <w:rPr>
          <w:color w:val="auto"/>
          <w:sz w:val="22"/>
          <w:szCs w:val="22"/>
          <w:lang w:eastAsia="en-GB" w:bidi="ar-SA"/>
        </w:rPr>
        <w:t xml:space="preserve">hich screening criteria you flagged as likely high risk. </w:t>
      </w:r>
    </w:p>
    <w:p w14:paraId="7B49193C" w14:textId="77777777" w:rsidR="005F7CBB" w:rsidRDefault="005F7CBB" w:rsidP="005F7CBB">
      <w:pPr>
        <w:pStyle w:val="Heading3"/>
      </w:pPr>
      <w:bookmarkStart w:id="798" w:name="_Toc39661459"/>
      <w:r>
        <w:t>Scope of processing</w:t>
      </w:r>
      <w:bookmarkEnd w:id="798"/>
    </w:p>
    <w:p w14:paraId="6599B820" w14:textId="77777777" w:rsidR="005F7CBB" w:rsidRDefault="005F7CBB" w:rsidP="005F7CBB">
      <w:pPr>
        <w:pStyle w:val="BodyText2"/>
        <w:ind w:left="0"/>
      </w:pPr>
      <w:r>
        <w:t>The scope of the processing is what the processing covers. This should include:</w:t>
      </w:r>
    </w:p>
    <w:p w14:paraId="1EA9BA06" w14:textId="3416B029" w:rsidR="005F7CBB" w:rsidRPr="005F7CBB" w:rsidRDefault="005F7CBB" w:rsidP="00A7366F">
      <w:pPr>
        <w:pStyle w:val="BodyText10"/>
        <w:numPr>
          <w:ilvl w:val="0"/>
          <w:numId w:val="30"/>
        </w:numPr>
        <w:jc w:val="both"/>
        <w:rPr>
          <w:color w:val="auto"/>
          <w:sz w:val="22"/>
          <w:szCs w:val="22"/>
          <w:lang w:eastAsia="en-GB" w:bidi="ar-SA"/>
        </w:rPr>
      </w:pPr>
      <w:r w:rsidRPr="005F7CBB">
        <w:rPr>
          <w:color w:val="auto"/>
          <w:sz w:val="22"/>
          <w:szCs w:val="22"/>
          <w:lang w:eastAsia="en-GB" w:bidi="ar-SA"/>
        </w:rPr>
        <w:t>The nature of the personal data</w:t>
      </w:r>
    </w:p>
    <w:p w14:paraId="247B3DBE" w14:textId="77777777" w:rsidR="005F7CBB" w:rsidRPr="005F7CBB" w:rsidRDefault="005F7CBB" w:rsidP="00A7366F">
      <w:pPr>
        <w:pStyle w:val="BodyText10"/>
        <w:numPr>
          <w:ilvl w:val="0"/>
          <w:numId w:val="30"/>
        </w:numPr>
        <w:jc w:val="both"/>
        <w:rPr>
          <w:color w:val="auto"/>
          <w:sz w:val="22"/>
          <w:szCs w:val="22"/>
          <w:lang w:eastAsia="en-GB" w:bidi="ar-SA"/>
        </w:rPr>
      </w:pPr>
      <w:r w:rsidRPr="005F7CBB">
        <w:rPr>
          <w:color w:val="auto"/>
          <w:sz w:val="22"/>
          <w:szCs w:val="22"/>
          <w:lang w:eastAsia="en-GB" w:bidi="ar-SA"/>
        </w:rPr>
        <w:t>The volume and variety of the personal data</w:t>
      </w:r>
    </w:p>
    <w:p w14:paraId="13C104A8" w14:textId="77777777" w:rsidR="005F7CBB" w:rsidRPr="005F7CBB" w:rsidRDefault="005F7CBB" w:rsidP="00A7366F">
      <w:pPr>
        <w:pStyle w:val="BodyText10"/>
        <w:numPr>
          <w:ilvl w:val="0"/>
          <w:numId w:val="30"/>
        </w:numPr>
        <w:jc w:val="both"/>
        <w:rPr>
          <w:color w:val="auto"/>
          <w:sz w:val="22"/>
          <w:szCs w:val="22"/>
          <w:lang w:eastAsia="en-GB" w:bidi="ar-SA"/>
        </w:rPr>
      </w:pPr>
      <w:r w:rsidRPr="005F7CBB">
        <w:rPr>
          <w:color w:val="auto"/>
          <w:sz w:val="22"/>
          <w:szCs w:val="22"/>
          <w:lang w:eastAsia="en-GB" w:bidi="ar-SA"/>
        </w:rPr>
        <w:t>The sensitivity of the personal data</w:t>
      </w:r>
    </w:p>
    <w:p w14:paraId="73D46271" w14:textId="77777777" w:rsidR="005F7CBB" w:rsidRPr="005F7CBB" w:rsidRDefault="005F7CBB" w:rsidP="00A7366F">
      <w:pPr>
        <w:pStyle w:val="BodyText10"/>
        <w:numPr>
          <w:ilvl w:val="0"/>
          <w:numId w:val="30"/>
        </w:numPr>
        <w:jc w:val="both"/>
        <w:rPr>
          <w:color w:val="auto"/>
          <w:sz w:val="22"/>
          <w:szCs w:val="22"/>
          <w:lang w:eastAsia="en-GB" w:bidi="ar-SA"/>
        </w:rPr>
      </w:pPr>
      <w:r w:rsidRPr="005F7CBB">
        <w:rPr>
          <w:color w:val="auto"/>
          <w:sz w:val="22"/>
          <w:szCs w:val="22"/>
          <w:lang w:eastAsia="en-GB" w:bidi="ar-SA"/>
        </w:rPr>
        <w:t>The extent and frequency of the processing</w:t>
      </w:r>
    </w:p>
    <w:p w14:paraId="19A05494" w14:textId="77777777" w:rsidR="005F7CBB" w:rsidRPr="005F7CBB" w:rsidRDefault="005F7CBB" w:rsidP="00A7366F">
      <w:pPr>
        <w:pStyle w:val="BodyText10"/>
        <w:numPr>
          <w:ilvl w:val="0"/>
          <w:numId w:val="30"/>
        </w:numPr>
        <w:jc w:val="both"/>
        <w:rPr>
          <w:color w:val="auto"/>
          <w:sz w:val="22"/>
          <w:szCs w:val="22"/>
          <w:lang w:eastAsia="en-GB" w:bidi="ar-SA"/>
        </w:rPr>
      </w:pPr>
      <w:r w:rsidRPr="005F7CBB">
        <w:rPr>
          <w:color w:val="auto"/>
          <w:sz w:val="22"/>
          <w:szCs w:val="22"/>
          <w:lang w:eastAsia="en-GB" w:bidi="ar-SA"/>
        </w:rPr>
        <w:t>The duration of the processing</w:t>
      </w:r>
    </w:p>
    <w:p w14:paraId="399BBBA7" w14:textId="77777777" w:rsidR="005F7CBB" w:rsidRPr="005F7CBB" w:rsidRDefault="005F7CBB" w:rsidP="00A7366F">
      <w:pPr>
        <w:pStyle w:val="BodyText10"/>
        <w:numPr>
          <w:ilvl w:val="0"/>
          <w:numId w:val="30"/>
        </w:numPr>
        <w:jc w:val="both"/>
        <w:rPr>
          <w:color w:val="auto"/>
          <w:sz w:val="22"/>
          <w:szCs w:val="22"/>
          <w:lang w:eastAsia="en-GB" w:bidi="ar-SA"/>
        </w:rPr>
      </w:pPr>
      <w:r w:rsidRPr="005F7CBB">
        <w:rPr>
          <w:color w:val="auto"/>
          <w:sz w:val="22"/>
          <w:szCs w:val="22"/>
          <w:lang w:eastAsia="en-GB" w:bidi="ar-SA"/>
        </w:rPr>
        <w:t>The number of data subjects involved</w:t>
      </w:r>
    </w:p>
    <w:p w14:paraId="5D8E9733" w14:textId="3FE9F489" w:rsidR="005F7CBB" w:rsidRPr="005F7CBB" w:rsidRDefault="005F7CBB" w:rsidP="00A7366F">
      <w:pPr>
        <w:pStyle w:val="BodyText10"/>
        <w:numPr>
          <w:ilvl w:val="0"/>
          <w:numId w:val="30"/>
        </w:numPr>
        <w:jc w:val="both"/>
        <w:rPr>
          <w:color w:val="auto"/>
          <w:sz w:val="22"/>
          <w:szCs w:val="22"/>
          <w:lang w:eastAsia="en-GB" w:bidi="ar-SA"/>
        </w:rPr>
      </w:pPr>
      <w:r w:rsidRPr="005F7CBB">
        <w:rPr>
          <w:color w:val="auto"/>
          <w:sz w:val="22"/>
          <w:szCs w:val="22"/>
          <w:lang w:eastAsia="en-GB" w:bidi="ar-SA"/>
        </w:rPr>
        <w:t>T</w:t>
      </w:r>
      <w:r>
        <w:rPr>
          <w:color w:val="auto"/>
          <w:sz w:val="22"/>
          <w:szCs w:val="22"/>
          <w:lang w:eastAsia="en-GB" w:bidi="ar-SA"/>
        </w:rPr>
        <w:t>he geographical area covered</w:t>
      </w:r>
    </w:p>
    <w:p w14:paraId="065B185E" w14:textId="77777777" w:rsidR="005F7CBB" w:rsidRDefault="005F7CBB" w:rsidP="005F7CBB">
      <w:pPr>
        <w:pStyle w:val="Heading3"/>
      </w:pPr>
      <w:bookmarkStart w:id="799" w:name="_Toc39661460"/>
      <w:r>
        <w:lastRenderedPageBreak/>
        <w:t>Context of processing</w:t>
      </w:r>
      <w:bookmarkEnd w:id="799"/>
    </w:p>
    <w:p w14:paraId="23C226FA" w14:textId="77777777" w:rsidR="005F7CBB" w:rsidRDefault="005F7CBB" w:rsidP="005F7CBB">
      <w:pPr>
        <w:pStyle w:val="BodyText2"/>
        <w:ind w:left="0"/>
      </w:pPr>
      <w:r>
        <w:t xml:space="preserve">The context of the processing is the wider picture, including internal and external factors which might affect expectations or impact. This might include: </w:t>
      </w:r>
    </w:p>
    <w:p w14:paraId="660E4081" w14:textId="77777777" w:rsidR="005F7CBB" w:rsidRDefault="005F7CBB" w:rsidP="00A7366F">
      <w:pPr>
        <w:pStyle w:val="BodyText2"/>
        <w:numPr>
          <w:ilvl w:val="0"/>
          <w:numId w:val="31"/>
        </w:numPr>
      </w:pPr>
      <w:r>
        <w:t>The source of the data</w:t>
      </w:r>
    </w:p>
    <w:p w14:paraId="289D41B2" w14:textId="77777777" w:rsidR="005F7CBB" w:rsidRDefault="005F7CBB" w:rsidP="00A7366F">
      <w:pPr>
        <w:pStyle w:val="BodyText2"/>
        <w:numPr>
          <w:ilvl w:val="0"/>
          <w:numId w:val="31"/>
        </w:numPr>
      </w:pPr>
      <w:r>
        <w:t>The nature of your relationship with the individuals</w:t>
      </w:r>
    </w:p>
    <w:p w14:paraId="5A0BFC6F" w14:textId="77777777" w:rsidR="005F7CBB" w:rsidRDefault="005F7CBB" w:rsidP="00A7366F">
      <w:pPr>
        <w:pStyle w:val="BodyText2"/>
        <w:numPr>
          <w:ilvl w:val="0"/>
          <w:numId w:val="31"/>
        </w:numPr>
      </w:pPr>
      <w:r>
        <w:t>The extent to which individuals have control over their data</w:t>
      </w:r>
    </w:p>
    <w:p w14:paraId="0FDAACDD" w14:textId="77777777" w:rsidR="005F7CBB" w:rsidRDefault="005F7CBB" w:rsidP="00A7366F">
      <w:pPr>
        <w:pStyle w:val="BodyText2"/>
        <w:numPr>
          <w:ilvl w:val="0"/>
          <w:numId w:val="31"/>
        </w:numPr>
      </w:pPr>
      <w:r>
        <w:t>The extent to which individuals are likely to expect the processing</w:t>
      </w:r>
    </w:p>
    <w:p w14:paraId="416986B2" w14:textId="77777777" w:rsidR="005F7CBB" w:rsidRDefault="005F7CBB" w:rsidP="00A7366F">
      <w:pPr>
        <w:pStyle w:val="BodyText2"/>
        <w:numPr>
          <w:ilvl w:val="0"/>
          <w:numId w:val="31"/>
        </w:numPr>
      </w:pPr>
      <w:r>
        <w:t>Whether they include children or other vulnerable people</w:t>
      </w:r>
    </w:p>
    <w:p w14:paraId="52A82B51" w14:textId="77777777" w:rsidR="005F7CBB" w:rsidRDefault="005F7CBB" w:rsidP="00A7366F">
      <w:pPr>
        <w:pStyle w:val="BodyText2"/>
        <w:numPr>
          <w:ilvl w:val="0"/>
          <w:numId w:val="31"/>
        </w:numPr>
      </w:pPr>
      <w:r>
        <w:t>Any previous experience of this type of processing</w:t>
      </w:r>
    </w:p>
    <w:p w14:paraId="68A5D7BF" w14:textId="77777777" w:rsidR="005F7CBB" w:rsidRDefault="005F7CBB" w:rsidP="00A7366F">
      <w:pPr>
        <w:pStyle w:val="BodyText2"/>
        <w:numPr>
          <w:ilvl w:val="0"/>
          <w:numId w:val="31"/>
        </w:numPr>
      </w:pPr>
      <w:r>
        <w:t>Any relevant advances in technology or security</w:t>
      </w:r>
    </w:p>
    <w:p w14:paraId="02A670E3" w14:textId="65E87407" w:rsidR="005F7CBB" w:rsidRDefault="005F7CBB" w:rsidP="00A7366F">
      <w:pPr>
        <w:pStyle w:val="BodyText2"/>
        <w:numPr>
          <w:ilvl w:val="0"/>
          <w:numId w:val="31"/>
        </w:numPr>
      </w:pPr>
      <w:r>
        <w:t>Any current issues of public concern</w:t>
      </w:r>
    </w:p>
    <w:p w14:paraId="43547A70" w14:textId="77777777" w:rsidR="005F7CBB" w:rsidRDefault="005F7CBB" w:rsidP="005F7CBB">
      <w:pPr>
        <w:pStyle w:val="Heading3"/>
      </w:pPr>
      <w:bookmarkStart w:id="800" w:name="_Toc39661461"/>
      <w:r>
        <w:t>Purpose of processing</w:t>
      </w:r>
      <w:bookmarkEnd w:id="800"/>
    </w:p>
    <w:p w14:paraId="7FA45901" w14:textId="77777777" w:rsidR="005F7CBB" w:rsidRDefault="005F7CBB" w:rsidP="005F7CBB">
      <w:pPr>
        <w:pStyle w:val="BodyText2"/>
        <w:ind w:left="0"/>
      </w:pPr>
      <w:r>
        <w:t>The purpose of the processing is the reason why the Firm wants to process the personal data. This should include:</w:t>
      </w:r>
    </w:p>
    <w:p w14:paraId="3B10A2FF" w14:textId="77777777" w:rsidR="005F7CBB" w:rsidRDefault="005F7CBB" w:rsidP="00A7366F">
      <w:pPr>
        <w:pStyle w:val="BodyText2"/>
        <w:numPr>
          <w:ilvl w:val="0"/>
          <w:numId w:val="32"/>
        </w:numPr>
      </w:pPr>
      <w:r>
        <w:t>Your legitimate interests, where relevant</w:t>
      </w:r>
    </w:p>
    <w:p w14:paraId="635C6B7D" w14:textId="77777777" w:rsidR="005F7CBB" w:rsidRDefault="005F7CBB" w:rsidP="00A7366F">
      <w:pPr>
        <w:pStyle w:val="BodyText2"/>
        <w:numPr>
          <w:ilvl w:val="0"/>
          <w:numId w:val="32"/>
        </w:numPr>
      </w:pPr>
      <w:r>
        <w:t>The intended outcome for individuals</w:t>
      </w:r>
    </w:p>
    <w:p w14:paraId="4EEE960F" w14:textId="58FCE096" w:rsidR="005F7CBB" w:rsidRPr="005F7CBB" w:rsidRDefault="005F7CBB" w:rsidP="00A7366F">
      <w:pPr>
        <w:pStyle w:val="BodyText2"/>
        <w:numPr>
          <w:ilvl w:val="0"/>
          <w:numId w:val="32"/>
        </w:numPr>
        <w:shd w:val="clear" w:color="auto" w:fill="FFFFFF"/>
        <w:spacing w:before="0" w:after="240"/>
        <w:rPr>
          <w:rFonts w:ascii="Verdana" w:hAnsi="Verdana"/>
          <w:color w:val="000000"/>
          <w:sz w:val="23"/>
          <w:szCs w:val="23"/>
        </w:rPr>
      </w:pPr>
      <w:r>
        <w:t>The expected benefits for you or for society as a whole</w:t>
      </w:r>
    </w:p>
    <w:p w14:paraId="7840B9B9" w14:textId="3251BDAD" w:rsidR="005F7CBB" w:rsidRDefault="005F7CBB" w:rsidP="005F7CBB">
      <w:pPr>
        <w:pStyle w:val="Heading2"/>
      </w:pPr>
      <w:bookmarkStart w:id="801" w:name="_Toc39661462"/>
      <w:r>
        <w:t>Consider consultation</w:t>
      </w:r>
      <w:bookmarkEnd w:id="801"/>
    </w:p>
    <w:p w14:paraId="04E67250" w14:textId="2CDB631E" w:rsidR="005F7CBB" w:rsidRDefault="00B413A0" w:rsidP="00D86A60">
      <w:pPr>
        <w:pStyle w:val="BodyText1"/>
      </w:pPr>
      <w:r>
        <w:t xml:space="preserve">The Firm should consult with individuals unless there is a good reason not to.  If it is decided not to </w:t>
      </w:r>
      <w:r w:rsidR="001F217E">
        <w:t>consult,</w:t>
      </w:r>
      <w:r>
        <w:t xml:space="preserve"> then the decision and rationale must be documented.</w:t>
      </w:r>
    </w:p>
    <w:p w14:paraId="5946C460" w14:textId="5AA21AE1" w:rsidR="00B413A0" w:rsidRDefault="00B413A0" w:rsidP="00D86A60">
      <w:pPr>
        <w:pStyle w:val="BodyText1"/>
      </w:pPr>
      <w:r>
        <w:t>Data processors and all relevant internal stakeholders should also be consulted.</w:t>
      </w:r>
    </w:p>
    <w:p w14:paraId="17BC2016" w14:textId="43ACDBA1" w:rsidR="005F7CBB" w:rsidRDefault="005F7CBB" w:rsidP="005F7CBB">
      <w:pPr>
        <w:pStyle w:val="Heading2"/>
      </w:pPr>
      <w:bookmarkStart w:id="802" w:name="_Toc39661463"/>
      <w:r>
        <w:t>Assess necessity and proportionality</w:t>
      </w:r>
      <w:bookmarkEnd w:id="802"/>
    </w:p>
    <w:p w14:paraId="53B28F22" w14:textId="6DEE587E" w:rsidR="005F7CBB" w:rsidRDefault="005F7CBB" w:rsidP="00D86A60">
      <w:pPr>
        <w:pStyle w:val="BodyText1"/>
      </w:pPr>
      <w:r>
        <w:t>Considerations:</w:t>
      </w:r>
    </w:p>
    <w:p w14:paraId="6CF62C9F" w14:textId="56BE4ED7" w:rsidR="005F7CBB" w:rsidRDefault="005F7CBB" w:rsidP="00D86A60">
      <w:pPr>
        <w:pStyle w:val="BodyText1"/>
        <w:numPr>
          <w:ilvl w:val="0"/>
          <w:numId w:val="33"/>
        </w:numPr>
      </w:pPr>
      <w:r>
        <w:t>Do your plans help to achieve your purpose?</w:t>
      </w:r>
    </w:p>
    <w:p w14:paraId="07F8C6C6" w14:textId="0CFCBBD3" w:rsidR="005F7CBB" w:rsidRDefault="005F7CBB" w:rsidP="00D86A60">
      <w:pPr>
        <w:pStyle w:val="BodyText1"/>
        <w:numPr>
          <w:ilvl w:val="0"/>
          <w:numId w:val="33"/>
        </w:numPr>
      </w:pPr>
      <w:r>
        <w:t>Is there any other reasonable way to achieve the same result?</w:t>
      </w:r>
    </w:p>
    <w:p w14:paraId="5DE368FE" w14:textId="015D7638" w:rsidR="005F7CBB" w:rsidRDefault="005F7CBB" w:rsidP="00D86A60">
      <w:pPr>
        <w:pStyle w:val="BodyText1"/>
      </w:pPr>
      <w:r>
        <w:t>The Firm should include how it ensures data protection compliance, in particular details of:</w:t>
      </w:r>
    </w:p>
    <w:p w14:paraId="3AE14244" w14:textId="77777777" w:rsidR="005F7CBB" w:rsidRDefault="005F7CBB" w:rsidP="00D86A60">
      <w:pPr>
        <w:pStyle w:val="BodyText1"/>
        <w:numPr>
          <w:ilvl w:val="0"/>
          <w:numId w:val="34"/>
        </w:numPr>
      </w:pPr>
      <w:r>
        <w:t>Your lawful basis for the processing</w:t>
      </w:r>
    </w:p>
    <w:p w14:paraId="1603065A" w14:textId="77777777" w:rsidR="005F7CBB" w:rsidRDefault="005F7CBB" w:rsidP="00D86A60">
      <w:pPr>
        <w:pStyle w:val="BodyText1"/>
        <w:numPr>
          <w:ilvl w:val="0"/>
          <w:numId w:val="34"/>
        </w:numPr>
      </w:pPr>
      <w:r>
        <w:t>How you will prevent function creep</w:t>
      </w:r>
    </w:p>
    <w:p w14:paraId="18886227" w14:textId="77777777" w:rsidR="005F7CBB" w:rsidRDefault="005F7CBB" w:rsidP="00D86A60">
      <w:pPr>
        <w:pStyle w:val="BodyText1"/>
        <w:numPr>
          <w:ilvl w:val="0"/>
          <w:numId w:val="34"/>
        </w:numPr>
      </w:pPr>
      <w:r>
        <w:t>How you intend to ensure data quality</w:t>
      </w:r>
    </w:p>
    <w:p w14:paraId="748EE60E" w14:textId="77777777" w:rsidR="005F7CBB" w:rsidRDefault="005F7CBB" w:rsidP="00D86A60">
      <w:pPr>
        <w:pStyle w:val="BodyText1"/>
        <w:numPr>
          <w:ilvl w:val="0"/>
          <w:numId w:val="34"/>
        </w:numPr>
      </w:pPr>
      <w:r>
        <w:t>How you intend to ensure data minimisation</w:t>
      </w:r>
    </w:p>
    <w:p w14:paraId="2F19B933" w14:textId="77777777" w:rsidR="005F7CBB" w:rsidRDefault="005F7CBB" w:rsidP="00D86A60">
      <w:pPr>
        <w:pStyle w:val="BodyText1"/>
        <w:numPr>
          <w:ilvl w:val="0"/>
          <w:numId w:val="34"/>
        </w:numPr>
      </w:pPr>
      <w:r>
        <w:t>How you intend to provide privacy information to individuals</w:t>
      </w:r>
    </w:p>
    <w:p w14:paraId="503E89CE" w14:textId="33999A2B" w:rsidR="005F7CBB" w:rsidRDefault="005F7CBB" w:rsidP="00D86A60">
      <w:pPr>
        <w:pStyle w:val="BodyText1"/>
        <w:numPr>
          <w:ilvl w:val="0"/>
          <w:numId w:val="34"/>
        </w:numPr>
      </w:pPr>
      <w:r>
        <w:t xml:space="preserve">How you implement and support </w:t>
      </w:r>
      <w:r w:rsidR="001F217E">
        <w:t>individuals’</w:t>
      </w:r>
      <w:r>
        <w:t xml:space="preserve"> rights</w:t>
      </w:r>
    </w:p>
    <w:p w14:paraId="602566A1" w14:textId="77777777" w:rsidR="005F7CBB" w:rsidRDefault="005F7CBB" w:rsidP="00D86A60">
      <w:pPr>
        <w:pStyle w:val="BodyText1"/>
        <w:numPr>
          <w:ilvl w:val="0"/>
          <w:numId w:val="34"/>
        </w:numPr>
      </w:pPr>
      <w:r>
        <w:lastRenderedPageBreak/>
        <w:t>Measures to ensure your processors comply</w:t>
      </w:r>
    </w:p>
    <w:p w14:paraId="0775B63E" w14:textId="48B2CEDB" w:rsidR="005F7CBB" w:rsidRDefault="005F7CBB" w:rsidP="00D86A60">
      <w:pPr>
        <w:pStyle w:val="BodyText1"/>
        <w:numPr>
          <w:ilvl w:val="0"/>
          <w:numId w:val="34"/>
        </w:numPr>
      </w:pPr>
      <w:r>
        <w:t>Safeguards for international transfers</w:t>
      </w:r>
    </w:p>
    <w:p w14:paraId="0429F574" w14:textId="1A88FF28" w:rsidR="005F7CBB" w:rsidRDefault="005F7CBB" w:rsidP="005F7CBB">
      <w:pPr>
        <w:pStyle w:val="Heading2"/>
      </w:pPr>
      <w:bookmarkStart w:id="803" w:name="_Toc39661464"/>
      <w:r>
        <w:t>Identify and assess risks</w:t>
      </w:r>
      <w:bookmarkEnd w:id="803"/>
    </w:p>
    <w:p w14:paraId="133F43BD" w14:textId="6415AB9B" w:rsidR="005F7CBB" w:rsidRDefault="00B413A0" w:rsidP="00D86A60">
      <w:pPr>
        <w:pStyle w:val="BodyText1"/>
      </w:pPr>
      <w:r>
        <w:t>The Firm must consider the potential impact on individuals, in particular whether the processing will contribute to:</w:t>
      </w:r>
    </w:p>
    <w:p w14:paraId="13429649" w14:textId="77777777" w:rsidR="00B413A0" w:rsidRDefault="00B413A0" w:rsidP="00D86A60">
      <w:pPr>
        <w:pStyle w:val="BodyText1"/>
        <w:numPr>
          <w:ilvl w:val="0"/>
          <w:numId w:val="35"/>
        </w:numPr>
      </w:pPr>
      <w:r>
        <w:t>Inability to exercise rights (including but not limited to privacy rights)</w:t>
      </w:r>
    </w:p>
    <w:p w14:paraId="1FFBEAE4" w14:textId="77777777" w:rsidR="00B413A0" w:rsidRDefault="00B413A0" w:rsidP="00D86A60">
      <w:pPr>
        <w:pStyle w:val="BodyText1"/>
        <w:numPr>
          <w:ilvl w:val="0"/>
          <w:numId w:val="35"/>
        </w:numPr>
      </w:pPr>
      <w:r>
        <w:t>Inability to access services or opportunities</w:t>
      </w:r>
    </w:p>
    <w:p w14:paraId="27275B14" w14:textId="77777777" w:rsidR="00B413A0" w:rsidRDefault="00B413A0" w:rsidP="00D86A60">
      <w:pPr>
        <w:pStyle w:val="BodyText1"/>
        <w:numPr>
          <w:ilvl w:val="0"/>
          <w:numId w:val="35"/>
        </w:numPr>
      </w:pPr>
      <w:r>
        <w:t>Loss of control over the use of personal data</w:t>
      </w:r>
    </w:p>
    <w:p w14:paraId="190E5671" w14:textId="77777777" w:rsidR="00B413A0" w:rsidRDefault="00B413A0" w:rsidP="00D86A60">
      <w:pPr>
        <w:pStyle w:val="BodyText1"/>
        <w:numPr>
          <w:ilvl w:val="0"/>
          <w:numId w:val="35"/>
        </w:numPr>
      </w:pPr>
      <w:r>
        <w:t>Discrimination</w:t>
      </w:r>
    </w:p>
    <w:p w14:paraId="4666C68D" w14:textId="77777777" w:rsidR="00B413A0" w:rsidRDefault="00B413A0" w:rsidP="00D86A60">
      <w:pPr>
        <w:pStyle w:val="BodyText1"/>
        <w:numPr>
          <w:ilvl w:val="0"/>
          <w:numId w:val="35"/>
        </w:numPr>
      </w:pPr>
      <w:r>
        <w:t>Identity theft or fraud</w:t>
      </w:r>
    </w:p>
    <w:p w14:paraId="51A5B3C8" w14:textId="77777777" w:rsidR="00B413A0" w:rsidRDefault="00B413A0" w:rsidP="00D86A60">
      <w:pPr>
        <w:pStyle w:val="BodyText1"/>
        <w:numPr>
          <w:ilvl w:val="0"/>
          <w:numId w:val="35"/>
        </w:numPr>
      </w:pPr>
      <w:r>
        <w:t>Financial loss</w:t>
      </w:r>
    </w:p>
    <w:p w14:paraId="2170649D" w14:textId="77777777" w:rsidR="00B413A0" w:rsidRDefault="00B413A0" w:rsidP="00D86A60">
      <w:pPr>
        <w:pStyle w:val="BodyText1"/>
        <w:numPr>
          <w:ilvl w:val="0"/>
          <w:numId w:val="35"/>
        </w:numPr>
      </w:pPr>
      <w:r>
        <w:t>Reputational damage</w:t>
      </w:r>
    </w:p>
    <w:p w14:paraId="70442137" w14:textId="77777777" w:rsidR="00B413A0" w:rsidRDefault="00B413A0" w:rsidP="00D86A60">
      <w:pPr>
        <w:pStyle w:val="BodyText1"/>
        <w:numPr>
          <w:ilvl w:val="0"/>
          <w:numId w:val="35"/>
        </w:numPr>
      </w:pPr>
      <w:r>
        <w:t>Physical harm</w:t>
      </w:r>
    </w:p>
    <w:p w14:paraId="4295C2CA" w14:textId="77777777" w:rsidR="00B413A0" w:rsidRDefault="00B413A0" w:rsidP="00D86A60">
      <w:pPr>
        <w:pStyle w:val="BodyText1"/>
        <w:numPr>
          <w:ilvl w:val="0"/>
          <w:numId w:val="35"/>
        </w:numPr>
      </w:pPr>
      <w:r>
        <w:t>Loss of confidentiality</w:t>
      </w:r>
    </w:p>
    <w:p w14:paraId="2D49C75C" w14:textId="77777777" w:rsidR="00B413A0" w:rsidRDefault="00B413A0" w:rsidP="00D86A60">
      <w:pPr>
        <w:pStyle w:val="BodyText1"/>
        <w:numPr>
          <w:ilvl w:val="0"/>
          <w:numId w:val="35"/>
        </w:numPr>
      </w:pPr>
      <w:r>
        <w:t>Re-identification of pseudonymised data</w:t>
      </w:r>
    </w:p>
    <w:p w14:paraId="0E2F69AF" w14:textId="566D807B" w:rsidR="00B413A0" w:rsidRDefault="00B413A0" w:rsidP="00D86A60">
      <w:pPr>
        <w:pStyle w:val="BodyText1"/>
        <w:numPr>
          <w:ilvl w:val="0"/>
          <w:numId w:val="35"/>
        </w:numPr>
      </w:pPr>
      <w:r>
        <w:t>Any other significant economic or social disadvantage</w:t>
      </w:r>
    </w:p>
    <w:p w14:paraId="35B9BD27" w14:textId="05667E28" w:rsidR="00572EB2" w:rsidRDefault="00B413A0" w:rsidP="00D86A60">
      <w:pPr>
        <w:pStyle w:val="BodyText1"/>
      </w:pPr>
      <w:r>
        <w:t xml:space="preserve">The Firm must include an assessment of the security risks, including sources of risk and the potential impact of each type of breach.  </w:t>
      </w:r>
      <w:r w:rsidR="00572EB2">
        <w:t>To assess the level of risk, the Firm must consider both the likelihood and the severity of any impact on individuals. High risk could result from either a high probability of some harm, or a lower possibility of serious harm.</w:t>
      </w:r>
    </w:p>
    <w:p w14:paraId="07CC466B" w14:textId="3D5F6E78" w:rsidR="00B413A0" w:rsidRDefault="00B413A0" w:rsidP="00D86A60">
      <w:pPr>
        <w:pStyle w:val="BodyText1"/>
      </w:pPr>
      <w:r>
        <w:t>The Firm should also consider its own corporate risks, such as the impact of regulatory action and reputational damage.</w:t>
      </w:r>
    </w:p>
    <w:p w14:paraId="7D16769C" w14:textId="363CF24F" w:rsidR="005F7CBB" w:rsidRDefault="005F7CBB" w:rsidP="005F7CBB">
      <w:pPr>
        <w:pStyle w:val="Heading2"/>
      </w:pPr>
      <w:bookmarkStart w:id="804" w:name="_Toc39661465"/>
      <w:r>
        <w:t>Identify measures to mitigate risk</w:t>
      </w:r>
      <w:bookmarkEnd w:id="804"/>
    </w:p>
    <w:p w14:paraId="4CE29DA2" w14:textId="77777777" w:rsidR="00B413A0" w:rsidRDefault="00B413A0" w:rsidP="00D86A60">
      <w:pPr>
        <w:pStyle w:val="BodyText1"/>
      </w:pPr>
      <w:r>
        <w:t>Against each risk identified, the Firm must record the source of that risk and then options for reducing that risk.</w:t>
      </w:r>
    </w:p>
    <w:p w14:paraId="7B53C7EB" w14:textId="4F5C277D" w:rsidR="00B413A0" w:rsidRDefault="00B413A0" w:rsidP="00D86A60">
      <w:pPr>
        <w:pStyle w:val="BodyText1"/>
      </w:pPr>
      <w:r>
        <w:t>Options for mitigation can include:</w:t>
      </w:r>
    </w:p>
    <w:p w14:paraId="40747E05" w14:textId="77777777" w:rsidR="00B413A0" w:rsidRDefault="00B413A0" w:rsidP="00D86A60">
      <w:pPr>
        <w:pStyle w:val="BodyText1"/>
        <w:numPr>
          <w:ilvl w:val="0"/>
          <w:numId w:val="36"/>
        </w:numPr>
      </w:pPr>
      <w:r>
        <w:t>Deciding not to collect certain types of data</w:t>
      </w:r>
    </w:p>
    <w:p w14:paraId="1751A33C" w14:textId="77777777" w:rsidR="00B413A0" w:rsidRDefault="00B413A0" w:rsidP="00D86A60">
      <w:pPr>
        <w:pStyle w:val="BodyText1"/>
        <w:numPr>
          <w:ilvl w:val="0"/>
          <w:numId w:val="36"/>
        </w:numPr>
      </w:pPr>
      <w:r>
        <w:t>Reducing the scope of the processing</w:t>
      </w:r>
    </w:p>
    <w:p w14:paraId="7FE55AD4" w14:textId="77777777" w:rsidR="00B413A0" w:rsidRDefault="00B413A0" w:rsidP="00D86A60">
      <w:pPr>
        <w:pStyle w:val="BodyText1"/>
        <w:numPr>
          <w:ilvl w:val="0"/>
          <w:numId w:val="36"/>
        </w:numPr>
      </w:pPr>
      <w:r>
        <w:t>Reducing retention periods</w:t>
      </w:r>
    </w:p>
    <w:p w14:paraId="07773F27" w14:textId="77777777" w:rsidR="00B413A0" w:rsidRDefault="00B413A0" w:rsidP="00D86A60">
      <w:pPr>
        <w:pStyle w:val="BodyText1"/>
        <w:numPr>
          <w:ilvl w:val="0"/>
          <w:numId w:val="36"/>
        </w:numPr>
      </w:pPr>
      <w:r>
        <w:t>Taking additional technological security measures</w:t>
      </w:r>
    </w:p>
    <w:p w14:paraId="0EF6607E" w14:textId="77777777" w:rsidR="00B413A0" w:rsidRDefault="00B413A0" w:rsidP="00D86A60">
      <w:pPr>
        <w:pStyle w:val="BodyText1"/>
        <w:numPr>
          <w:ilvl w:val="0"/>
          <w:numId w:val="36"/>
        </w:numPr>
      </w:pPr>
      <w:r>
        <w:t>Training staff to ensure risks are anticipated and managed</w:t>
      </w:r>
    </w:p>
    <w:p w14:paraId="1E6A8CC9" w14:textId="77777777" w:rsidR="00B413A0" w:rsidRDefault="00B413A0" w:rsidP="00D86A60">
      <w:pPr>
        <w:pStyle w:val="BodyText1"/>
        <w:numPr>
          <w:ilvl w:val="0"/>
          <w:numId w:val="36"/>
        </w:numPr>
      </w:pPr>
      <w:r>
        <w:t>Anonymising or pseudonymising data where possible</w:t>
      </w:r>
    </w:p>
    <w:p w14:paraId="0B8360F3" w14:textId="6DF9AAEC" w:rsidR="00B413A0" w:rsidRDefault="00B413A0" w:rsidP="00D86A60">
      <w:pPr>
        <w:pStyle w:val="BodyText1"/>
        <w:numPr>
          <w:ilvl w:val="0"/>
          <w:numId w:val="36"/>
        </w:numPr>
      </w:pPr>
      <w:r>
        <w:t>Writing internal guidance or processes to avoid risks</w:t>
      </w:r>
    </w:p>
    <w:p w14:paraId="03223715" w14:textId="77777777" w:rsidR="00B413A0" w:rsidRDefault="00B413A0" w:rsidP="00D86A60">
      <w:pPr>
        <w:pStyle w:val="BodyText1"/>
        <w:numPr>
          <w:ilvl w:val="0"/>
          <w:numId w:val="36"/>
        </w:numPr>
      </w:pPr>
      <w:r>
        <w:t>Adding a human element to review automated decisions</w:t>
      </w:r>
    </w:p>
    <w:p w14:paraId="5BEF13DF" w14:textId="77777777" w:rsidR="00B413A0" w:rsidRDefault="00B413A0" w:rsidP="00D86A60">
      <w:pPr>
        <w:pStyle w:val="BodyText1"/>
        <w:numPr>
          <w:ilvl w:val="0"/>
          <w:numId w:val="36"/>
        </w:numPr>
      </w:pPr>
      <w:r>
        <w:lastRenderedPageBreak/>
        <w:t>Using a different technology</w:t>
      </w:r>
    </w:p>
    <w:p w14:paraId="3E4688E1" w14:textId="77777777" w:rsidR="00B413A0" w:rsidRDefault="00B413A0" w:rsidP="00D86A60">
      <w:pPr>
        <w:pStyle w:val="BodyText1"/>
        <w:numPr>
          <w:ilvl w:val="0"/>
          <w:numId w:val="36"/>
        </w:numPr>
      </w:pPr>
      <w:r>
        <w:t>Putting clear data sharing agreements into place</w:t>
      </w:r>
    </w:p>
    <w:p w14:paraId="5467D90D" w14:textId="77777777" w:rsidR="00B413A0" w:rsidRDefault="00B413A0" w:rsidP="00D86A60">
      <w:pPr>
        <w:pStyle w:val="BodyText1"/>
        <w:numPr>
          <w:ilvl w:val="0"/>
          <w:numId w:val="36"/>
        </w:numPr>
      </w:pPr>
      <w:r>
        <w:t>Making changes to privacy notices</w:t>
      </w:r>
    </w:p>
    <w:p w14:paraId="56B9E111" w14:textId="77777777" w:rsidR="00B413A0" w:rsidRDefault="00B413A0" w:rsidP="00D86A60">
      <w:pPr>
        <w:pStyle w:val="BodyText1"/>
        <w:numPr>
          <w:ilvl w:val="0"/>
          <w:numId w:val="36"/>
        </w:numPr>
      </w:pPr>
      <w:r>
        <w:t xml:space="preserve">Offering </w:t>
      </w:r>
      <w:proofErr w:type="gramStart"/>
      <w:r>
        <w:t>individuals</w:t>
      </w:r>
      <w:proofErr w:type="gramEnd"/>
      <w:r>
        <w:t xml:space="preserve"> the chance to opt out where appropriate</w:t>
      </w:r>
    </w:p>
    <w:p w14:paraId="7DAEA5FE" w14:textId="0F79EE3D" w:rsidR="005F7CBB" w:rsidRDefault="00B413A0" w:rsidP="00D86A60">
      <w:pPr>
        <w:pStyle w:val="BodyText1"/>
        <w:numPr>
          <w:ilvl w:val="0"/>
          <w:numId w:val="36"/>
        </w:numPr>
      </w:pPr>
      <w:r>
        <w:t>Implementing new systems to help individuals to exercise their rights</w:t>
      </w:r>
    </w:p>
    <w:p w14:paraId="0790212D" w14:textId="1A69F943" w:rsidR="00B413A0" w:rsidRDefault="00B413A0" w:rsidP="00D86A60">
      <w:pPr>
        <w:pStyle w:val="BodyText1"/>
      </w:pPr>
      <w:r>
        <w:t xml:space="preserve">The Firm must record whether the measure would reduce or eliminate the risk. </w:t>
      </w:r>
      <w:proofErr w:type="gramStart"/>
      <w:r>
        <w:t>Take into account</w:t>
      </w:r>
      <w:proofErr w:type="gramEnd"/>
      <w:r>
        <w:t xml:space="preserve"> the costs and benefits of each measure when deciding </w:t>
      </w:r>
      <w:r w:rsidR="001F217E">
        <w:t>whether</w:t>
      </w:r>
      <w:r>
        <w:t xml:space="preserve"> they are appropriate.</w:t>
      </w:r>
    </w:p>
    <w:p w14:paraId="08593F39" w14:textId="17210416" w:rsidR="00572EB2" w:rsidRPr="005F7CBB" w:rsidRDefault="00572EB2" w:rsidP="00D86A60">
      <w:pPr>
        <w:pStyle w:val="BodyText1"/>
      </w:pPr>
      <w:r>
        <w:t xml:space="preserve">If a high risk is identified that cannot be mitigated, the Firm must consult the ICO before starting the processing.  The ICO will give written advice within eight weeks, or 14 weeks in complex cases. If appropriate, the ICO may issue a formal warning not to process the </w:t>
      </w:r>
      <w:r w:rsidR="001F217E">
        <w:t>data or</w:t>
      </w:r>
      <w:r>
        <w:t xml:space="preserve"> ban the processing altogether.</w:t>
      </w:r>
    </w:p>
    <w:p w14:paraId="4B5287C0" w14:textId="5AC1ACF4" w:rsidR="005F7CBB" w:rsidRDefault="005F7CBB" w:rsidP="005F7CBB">
      <w:pPr>
        <w:pStyle w:val="Heading2"/>
      </w:pPr>
      <w:bookmarkStart w:id="805" w:name="_Toc39661466"/>
      <w:r>
        <w:t>Sign off and record outcomes</w:t>
      </w:r>
      <w:bookmarkEnd w:id="805"/>
    </w:p>
    <w:p w14:paraId="2812DDC9" w14:textId="77777777" w:rsidR="00C24CC6" w:rsidRDefault="00C24CC6" w:rsidP="00D86A60">
      <w:pPr>
        <w:pStyle w:val="BodyText1"/>
      </w:pPr>
      <w:r>
        <w:t>The Firm should record:</w:t>
      </w:r>
    </w:p>
    <w:p w14:paraId="482E9C87" w14:textId="77777777" w:rsidR="00C24CC6" w:rsidRDefault="00C24CC6" w:rsidP="00D86A60">
      <w:pPr>
        <w:pStyle w:val="BodyText1"/>
        <w:numPr>
          <w:ilvl w:val="0"/>
          <w:numId w:val="37"/>
        </w:numPr>
      </w:pPr>
      <w:r>
        <w:t>What additional measures you plan to take</w:t>
      </w:r>
    </w:p>
    <w:p w14:paraId="22C0769C" w14:textId="77777777" w:rsidR="00C24CC6" w:rsidRDefault="00C24CC6" w:rsidP="00D86A60">
      <w:pPr>
        <w:pStyle w:val="BodyText1"/>
        <w:numPr>
          <w:ilvl w:val="0"/>
          <w:numId w:val="37"/>
        </w:numPr>
      </w:pPr>
      <w:r>
        <w:t>Whether each risk has been eliminated, reduced, or accepted</w:t>
      </w:r>
    </w:p>
    <w:p w14:paraId="6F34278A" w14:textId="77777777" w:rsidR="00C24CC6" w:rsidRDefault="00C24CC6" w:rsidP="00D86A60">
      <w:pPr>
        <w:pStyle w:val="BodyText1"/>
        <w:numPr>
          <w:ilvl w:val="0"/>
          <w:numId w:val="37"/>
        </w:numPr>
      </w:pPr>
      <w:r>
        <w:t>The overall level of ‘residual risk’ after taking additional measures</w:t>
      </w:r>
    </w:p>
    <w:p w14:paraId="28D21A65" w14:textId="20EB7AFC" w:rsidR="00C24CC6" w:rsidRDefault="00C24CC6" w:rsidP="00D86A60">
      <w:pPr>
        <w:pStyle w:val="BodyText1"/>
        <w:numPr>
          <w:ilvl w:val="0"/>
          <w:numId w:val="37"/>
        </w:numPr>
      </w:pPr>
      <w:r>
        <w:t>Whether you need to consult the ICO</w:t>
      </w:r>
    </w:p>
    <w:p w14:paraId="0255804E" w14:textId="639ECB4B" w:rsidR="00C24CC6" w:rsidRPr="00C24CC6" w:rsidRDefault="00C24CC6" w:rsidP="00D86A60">
      <w:pPr>
        <w:pStyle w:val="BodyText1"/>
      </w:pPr>
      <w:r>
        <w:t>As part of the sign-off process, the DPO should advise on whether the processing is compliant and can go ahead. If it is decided not to follow the DPO’s advice, the reasons for this should be recorded. Any reasons for going against the views of individuals or other consultees should be recorded.</w:t>
      </w:r>
    </w:p>
    <w:p w14:paraId="30D4BC49" w14:textId="27418AD1" w:rsidR="005F7CBB" w:rsidRDefault="005F7CBB" w:rsidP="005F7CBB">
      <w:pPr>
        <w:pStyle w:val="Heading2"/>
      </w:pPr>
      <w:bookmarkStart w:id="806" w:name="_Toc39661467"/>
      <w:r>
        <w:t>Integrate outcomes into plan</w:t>
      </w:r>
      <w:bookmarkEnd w:id="806"/>
    </w:p>
    <w:p w14:paraId="60497A44" w14:textId="77777777" w:rsidR="00C24CC6" w:rsidRDefault="00C24CC6" w:rsidP="00D86A60">
      <w:pPr>
        <w:pStyle w:val="BodyText1"/>
      </w:pPr>
      <w:r>
        <w:t xml:space="preserve">The outcomes of DPIAs must be integrated back into project plans, identifying any action points and owners. </w:t>
      </w:r>
    </w:p>
    <w:p w14:paraId="40B5DCF0" w14:textId="74BA7D0F" w:rsidR="005F7CBB" w:rsidRDefault="005F7CBB" w:rsidP="00C24CC6">
      <w:pPr>
        <w:pStyle w:val="Heading2"/>
      </w:pPr>
      <w:bookmarkStart w:id="807" w:name="_Toc39661468"/>
      <w:r>
        <w:t>Keep under review</w:t>
      </w:r>
      <w:bookmarkEnd w:id="807"/>
    </w:p>
    <w:p w14:paraId="39B7F875" w14:textId="5E4A09C4" w:rsidR="005F7CBB" w:rsidRPr="005F7CBB" w:rsidRDefault="00C24CC6" w:rsidP="00D86A60">
      <w:pPr>
        <w:pStyle w:val="BodyText1"/>
      </w:pPr>
      <w:r>
        <w:t xml:space="preserve">The Firm must monitor the ongoing performance of the DPIA. </w:t>
      </w:r>
    </w:p>
    <w:p w14:paraId="6942E023" w14:textId="77777777" w:rsidR="005F7CBB" w:rsidRPr="005F7CBB" w:rsidRDefault="005F7CBB" w:rsidP="00D86A60">
      <w:pPr>
        <w:pStyle w:val="BodyText1"/>
      </w:pPr>
    </w:p>
    <w:sectPr w:rsidR="005F7CBB" w:rsidRPr="005F7CBB" w:rsidSect="00383004">
      <w:headerReference w:type="default" r:id="rId14"/>
      <w:footerReference w:type="default" r:id="rId15"/>
      <w:pgSz w:w="11906" w:h="16838" w:code="9"/>
      <w:pgMar w:top="1247" w:right="1021" w:bottom="1247" w:left="102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9708" w14:textId="77777777" w:rsidR="00952D56" w:rsidRDefault="00952D56" w:rsidP="00E944B4">
      <w:r>
        <w:separator/>
      </w:r>
    </w:p>
  </w:endnote>
  <w:endnote w:type="continuationSeparator" w:id="0">
    <w:p w14:paraId="0194665A" w14:textId="77777777" w:rsidR="00952D56" w:rsidRDefault="00952D56" w:rsidP="00E9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Garamond MT">
    <w:altName w:val="Garamond"/>
    <w:charset w:val="00"/>
    <w:family w:val="roman"/>
    <w:pitch w:val="variable"/>
    <w:sig w:usb0="00000287" w:usb1="00000000" w:usb2="00000000" w:usb3="00000000" w:csb0="0000009F" w:csb1="00000000"/>
  </w:font>
  <w:font w:name="Meta Normal">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08C7" w14:textId="55FCBB97" w:rsidR="005E0B00" w:rsidRPr="0030284D" w:rsidRDefault="005E0B00" w:rsidP="005E0B00">
    <w:pPr>
      <w:pStyle w:val="Footer"/>
      <w:pBdr>
        <w:top w:val="single" w:sz="4" w:space="8" w:color="5B9BD5"/>
      </w:pBdr>
      <w:spacing w:before="360"/>
      <w:contextualSpacing/>
      <w:rPr>
        <w:noProof/>
        <w:color w:val="404040"/>
      </w:rPr>
    </w:pPr>
    <w:r w:rsidRPr="006C5C0D">
      <w:rPr>
        <w:noProof/>
        <w:color w:val="404040"/>
        <w:sz w:val="18"/>
        <w:szCs w:val="18"/>
      </w:rPr>
      <w:t>CSL ref</w:t>
    </w:r>
    <w:r>
      <w:rPr>
        <w:noProof/>
        <w:color w:val="404040"/>
      </w:rPr>
      <w:t xml:space="preserve">: </w:t>
    </w:r>
    <w:r w:rsidR="007152E9">
      <w:rPr>
        <w:noProof/>
        <w:color w:val="404040"/>
        <w:sz w:val="18"/>
        <w:szCs w:val="18"/>
      </w:rPr>
      <w:t xml:space="preserve"> v3</w:t>
    </w:r>
    <w:r w:rsidR="00A84699">
      <w:rPr>
        <w:noProof/>
        <w:color w:val="404040"/>
        <w:sz w:val="18"/>
        <w:szCs w:val="18"/>
      </w:rPr>
      <w:t>.</w:t>
    </w:r>
    <w:r w:rsidR="009357A1">
      <w:rPr>
        <w:noProof/>
        <w:color w:val="404040"/>
        <w:sz w:val="18"/>
        <w:szCs w:val="18"/>
      </w:rPr>
      <w:t>3</w:t>
    </w:r>
    <w:r>
      <w:rPr>
        <w:noProof/>
        <w:color w:val="404040"/>
      </w:rPr>
      <w:tab/>
    </w:r>
    <w:r w:rsidRPr="006C5C0D">
      <w:rPr>
        <w:noProof/>
        <w:color w:val="404040"/>
        <w:sz w:val="18"/>
        <w:szCs w:val="18"/>
      </w:rPr>
      <w:tab/>
      <w:t xml:space="preserve">Page </w:t>
    </w:r>
    <w:r w:rsidRPr="006C5C0D">
      <w:rPr>
        <w:noProof/>
        <w:color w:val="404040"/>
        <w:sz w:val="18"/>
        <w:szCs w:val="18"/>
      </w:rPr>
      <w:fldChar w:fldCharType="begin"/>
    </w:r>
    <w:r w:rsidRPr="006C5C0D">
      <w:rPr>
        <w:noProof/>
        <w:color w:val="404040"/>
        <w:sz w:val="18"/>
        <w:szCs w:val="18"/>
      </w:rPr>
      <w:instrText xml:space="preserve"> PAGE  \* Arabic  \* MERGEFORMAT </w:instrText>
    </w:r>
    <w:r w:rsidRPr="006C5C0D">
      <w:rPr>
        <w:noProof/>
        <w:color w:val="404040"/>
        <w:sz w:val="18"/>
        <w:szCs w:val="18"/>
      </w:rPr>
      <w:fldChar w:fldCharType="separate"/>
    </w:r>
    <w:r w:rsidR="00383004">
      <w:rPr>
        <w:noProof/>
        <w:color w:val="404040"/>
        <w:sz w:val="18"/>
        <w:szCs w:val="18"/>
      </w:rPr>
      <w:t>23</w:t>
    </w:r>
    <w:r w:rsidRPr="006C5C0D">
      <w:rPr>
        <w:noProof/>
        <w:color w:val="404040"/>
        <w:sz w:val="18"/>
        <w:szCs w:val="18"/>
      </w:rPr>
      <w:fldChar w:fldCharType="end"/>
    </w:r>
    <w:r w:rsidRPr="006C5C0D">
      <w:rPr>
        <w:noProof/>
        <w:color w:val="404040"/>
        <w:sz w:val="18"/>
        <w:szCs w:val="18"/>
      </w:rPr>
      <w:t xml:space="preserve"> of </w:t>
    </w:r>
    <w:r w:rsidRPr="006C5C0D">
      <w:rPr>
        <w:noProof/>
        <w:color w:val="404040"/>
        <w:sz w:val="18"/>
        <w:szCs w:val="18"/>
      </w:rPr>
      <w:fldChar w:fldCharType="begin"/>
    </w:r>
    <w:r w:rsidRPr="006C5C0D">
      <w:rPr>
        <w:noProof/>
        <w:color w:val="404040"/>
        <w:sz w:val="18"/>
        <w:szCs w:val="18"/>
      </w:rPr>
      <w:instrText xml:space="preserve"> NUMPAGES  \* Arabic  \* MERGEFORMAT </w:instrText>
    </w:r>
    <w:r w:rsidRPr="006C5C0D">
      <w:rPr>
        <w:noProof/>
        <w:color w:val="404040"/>
        <w:sz w:val="18"/>
        <w:szCs w:val="18"/>
      </w:rPr>
      <w:fldChar w:fldCharType="separate"/>
    </w:r>
    <w:r w:rsidR="00383004">
      <w:rPr>
        <w:noProof/>
        <w:color w:val="404040"/>
        <w:sz w:val="18"/>
        <w:szCs w:val="18"/>
      </w:rPr>
      <w:t>23</w:t>
    </w:r>
    <w:r w:rsidRPr="006C5C0D">
      <w:rPr>
        <w:noProof/>
        <w:color w:val="404040"/>
        <w:sz w:val="18"/>
        <w:szCs w:val="18"/>
      </w:rPr>
      <w:fldChar w:fldCharType="end"/>
    </w:r>
  </w:p>
  <w:p w14:paraId="327286E9" w14:textId="1C05F77C" w:rsidR="001D1A0E" w:rsidRPr="0030284D" w:rsidRDefault="005E0B00" w:rsidP="005E0B00">
    <w:pPr>
      <w:pStyle w:val="Footer"/>
      <w:pBdr>
        <w:top w:val="single" w:sz="4" w:space="8" w:color="5B9BD5"/>
      </w:pBdr>
      <w:tabs>
        <w:tab w:val="left" w:pos="1155"/>
        <w:tab w:val="right" w:pos="10466"/>
      </w:tabs>
      <w:spacing w:before="360"/>
      <w:contextualSpacing/>
      <w:rPr>
        <w:noProof/>
        <w:color w:val="404040"/>
      </w:rPr>
    </w:pPr>
    <w:r>
      <w:rPr>
        <w:noProof/>
        <w:color w:val="404040"/>
      </w:rPr>
      <w:tab/>
    </w:r>
    <w:r>
      <w:rPr>
        <w:noProof/>
        <w:color w:val="404040"/>
      </w:rPr>
      <w:tab/>
    </w:r>
  </w:p>
  <w:p w14:paraId="6EAE67FE" w14:textId="77777777" w:rsidR="001D1A0E" w:rsidRDefault="001D1A0E" w:rsidP="009665B9">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D1BF" w14:textId="77777777" w:rsidR="00952D56" w:rsidRDefault="00952D56" w:rsidP="00E944B4">
      <w:r>
        <w:separator/>
      </w:r>
    </w:p>
  </w:footnote>
  <w:footnote w:type="continuationSeparator" w:id="0">
    <w:p w14:paraId="3C2DA177" w14:textId="77777777" w:rsidR="00952D56" w:rsidRDefault="00952D56" w:rsidP="00E94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03C6" w14:textId="289C44D6" w:rsidR="001D1A0E" w:rsidRPr="00383004" w:rsidRDefault="00191E09" w:rsidP="0030284D">
    <w:pPr>
      <w:pStyle w:val="Header"/>
      <w:pBdr>
        <w:bottom w:val="single" w:sz="4" w:space="8" w:color="5B9BD5"/>
      </w:pBdr>
      <w:spacing w:after="360"/>
      <w:contextualSpacing/>
      <w:jc w:val="right"/>
      <w:rPr>
        <w:color w:val="404040"/>
        <w:sz w:val="20"/>
        <w:szCs w:val="20"/>
      </w:rPr>
    </w:pPr>
    <w:r>
      <w:rPr>
        <w:color w:val="FF0000"/>
        <w:sz w:val="20"/>
        <w:szCs w:val="20"/>
      </w:rPr>
      <w:t>Ryan Asset Management Limited</w:t>
    </w:r>
    <w:r w:rsidR="000A773F" w:rsidRPr="000A773F">
      <w:rPr>
        <w:color w:val="FF0000"/>
        <w:sz w:val="20"/>
        <w:szCs w:val="20"/>
      </w:rPr>
      <w:t xml:space="preserve"> </w:t>
    </w:r>
    <w:r w:rsidR="001D1A0E" w:rsidRPr="00383004">
      <w:rPr>
        <w:sz w:val="20"/>
        <w:szCs w:val="20"/>
      </w:rPr>
      <w:t>Data Protection and Data Security Policy</w:t>
    </w:r>
  </w:p>
  <w:p w14:paraId="3AEAC42E" w14:textId="77777777" w:rsidR="001D1A0E" w:rsidRDefault="001D1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781"/>
    <w:multiLevelType w:val="hybridMultilevel"/>
    <w:tmpl w:val="2452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D49EB"/>
    <w:multiLevelType w:val="hybridMultilevel"/>
    <w:tmpl w:val="0E4E486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BE100A"/>
    <w:multiLevelType w:val="hybridMultilevel"/>
    <w:tmpl w:val="0AA2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C3E85"/>
    <w:multiLevelType w:val="hybridMultilevel"/>
    <w:tmpl w:val="5894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479D8"/>
    <w:multiLevelType w:val="multilevel"/>
    <w:tmpl w:val="766C6B60"/>
    <w:lvl w:ilvl="0">
      <w:start w:val="1"/>
      <w:numFmt w:val="decimal"/>
      <w:suff w:val="space"/>
      <w:lvlText w:val="CHAPTER %1 -"/>
      <w:lvlJc w:val="left"/>
      <w:pPr>
        <w:ind w:left="720" w:hanging="720"/>
      </w:pPr>
      <w:rPr>
        <w:rFonts w:ascii="Times New Roman" w:hAnsi="Times New Roman" w:hint="default"/>
        <w:b/>
        <w:i w:val="0"/>
        <w:sz w:val="28"/>
      </w:rPr>
    </w:lvl>
    <w:lvl w:ilvl="1">
      <w:start w:val="1"/>
      <w:numFmt w:val="decimal"/>
      <w:lvlText w:val="%1.%2"/>
      <w:lvlJc w:val="left"/>
      <w:pPr>
        <w:tabs>
          <w:tab w:val="num" w:pos="567"/>
        </w:tabs>
        <w:ind w:left="567" w:hanging="567"/>
      </w:pPr>
      <w:rPr>
        <w:rFonts w:ascii="Times New Roman" w:hAnsi="Times New Roman" w:hint="default"/>
        <w:b/>
        <w:i w:val="0"/>
        <w:sz w:val="28"/>
      </w:rPr>
    </w:lvl>
    <w:lvl w:ilvl="2">
      <w:start w:val="1"/>
      <w:numFmt w:val="lowerLetter"/>
      <w:pStyle w:val="BodyText"/>
      <w:lvlText w:val="(%3)"/>
      <w:lvlJc w:val="left"/>
      <w:pPr>
        <w:tabs>
          <w:tab w:val="num" w:pos="567"/>
        </w:tabs>
        <w:ind w:left="567" w:hanging="567"/>
      </w:pPr>
      <w:rPr>
        <w:rFonts w:ascii="Times New Roman" w:hAnsi="Times New Roman" w:hint="default"/>
        <w:b w:val="0"/>
        <w:i w:val="0"/>
        <w:sz w:val="24"/>
      </w:rPr>
    </w:lvl>
    <w:lvl w:ilvl="3">
      <w:start w:val="1"/>
      <w:numFmt w:val="lowerRoman"/>
      <w:lvlText w:val="(%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13154C51"/>
    <w:multiLevelType w:val="hybridMultilevel"/>
    <w:tmpl w:val="15D4C8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E38F4"/>
    <w:multiLevelType w:val="hybridMultilevel"/>
    <w:tmpl w:val="3B82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01057"/>
    <w:multiLevelType w:val="hybridMultilevel"/>
    <w:tmpl w:val="F888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71FBB"/>
    <w:multiLevelType w:val="hybridMultilevel"/>
    <w:tmpl w:val="F8768068"/>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96084F"/>
    <w:multiLevelType w:val="multilevel"/>
    <w:tmpl w:val="1A5827A6"/>
    <w:lvl w:ilvl="0">
      <w:start w:val="1"/>
      <w:numFmt w:val="decimal"/>
      <w:pStyle w:val="ListArabic1"/>
      <w:lvlText w:val="(%1)"/>
      <w:lvlJc w:val="left"/>
      <w:pPr>
        <w:tabs>
          <w:tab w:val="num" w:pos="2064"/>
        </w:tabs>
        <w:ind w:left="2064" w:hanging="624"/>
      </w:pPr>
      <w:rPr>
        <w:rFonts w:ascii="CG Times" w:hAnsi="CG Times"/>
        <w:b w:val="0"/>
        <w:i w:val="0"/>
        <w:sz w:val="20"/>
      </w:rPr>
    </w:lvl>
    <w:lvl w:ilvl="1">
      <w:start w:val="1"/>
      <w:numFmt w:val="decimal"/>
      <w:pStyle w:val="ListArabic2"/>
      <w:lvlText w:val="(%2)"/>
      <w:lvlJc w:val="left"/>
      <w:pPr>
        <w:tabs>
          <w:tab w:val="num" w:pos="2857"/>
        </w:tabs>
        <w:ind w:left="2857" w:hanging="793"/>
      </w:pPr>
      <w:rPr>
        <w:b w:val="0"/>
        <w:i w:val="0"/>
        <w:sz w:val="20"/>
      </w:rPr>
    </w:lvl>
    <w:lvl w:ilvl="2">
      <w:start w:val="1"/>
      <w:numFmt w:val="decimal"/>
      <w:pStyle w:val="ListArabic3"/>
      <w:lvlText w:val="(%3)"/>
      <w:lvlJc w:val="left"/>
      <w:pPr>
        <w:tabs>
          <w:tab w:val="num" w:pos="3368"/>
        </w:tabs>
        <w:ind w:left="3368" w:hanging="511"/>
      </w:pPr>
      <w:rPr>
        <w:b w:val="0"/>
        <w:i w:val="0"/>
        <w:sz w:val="20"/>
      </w:rPr>
    </w:lvl>
    <w:lvl w:ilvl="3">
      <w:start w:val="1"/>
      <w:numFmt w:val="decimal"/>
      <w:lvlText w:val="(%4)"/>
      <w:lvlJc w:val="left"/>
      <w:pPr>
        <w:tabs>
          <w:tab w:val="num" w:pos="3878"/>
        </w:tabs>
        <w:ind w:left="3878" w:hanging="510"/>
      </w:pPr>
      <w:rPr>
        <w:b w:val="0"/>
        <w:i w:val="0"/>
        <w:sz w:val="20"/>
      </w:rPr>
    </w:lvl>
    <w:lvl w:ilvl="4">
      <w:start w:val="1"/>
      <w:numFmt w:val="lowerRoman"/>
      <w:lvlText w:val="(%5)"/>
      <w:lvlJc w:val="left"/>
      <w:pPr>
        <w:tabs>
          <w:tab w:val="num" w:pos="3878"/>
        </w:tabs>
        <w:ind w:left="3878" w:hanging="510"/>
      </w:pPr>
      <w:rPr>
        <w:b w:val="0"/>
        <w:i w:val="0"/>
        <w:sz w:val="18"/>
      </w:rPr>
    </w:lvl>
    <w:lvl w:ilvl="5">
      <w:start w:val="1"/>
      <w:numFmt w:val="decimal"/>
      <w:lvlText w:val="(%6)"/>
      <w:lvlJc w:val="left"/>
      <w:pPr>
        <w:tabs>
          <w:tab w:val="num" w:pos="4388"/>
        </w:tabs>
        <w:ind w:left="4388" w:hanging="510"/>
      </w:pPr>
      <w:rPr>
        <w:b w:val="0"/>
        <w:i w:val="0"/>
        <w:sz w:val="20"/>
      </w:rPr>
    </w:lvl>
    <w:lvl w:ilvl="6">
      <w:start w:val="1"/>
      <w:numFmt w:val="none"/>
      <w:suff w:val="nothing"/>
      <w:lvlText w:val=""/>
      <w:lvlJc w:val="left"/>
      <w:pPr>
        <w:ind w:left="1440" w:firstLine="0"/>
      </w:pPr>
    </w:lvl>
    <w:lvl w:ilvl="7">
      <w:start w:val="1"/>
      <w:numFmt w:val="none"/>
      <w:suff w:val="nothing"/>
      <w:lvlText w:val=""/>
      <w:lvlJc w:val="left"/>
      <w:pPr>
        <w:ind w:left="1440" w:firstLine="0"/>
      </w:pPr>
    </w:lvl>
    <w:lvl w:ilvl="8">
      <w:start w:val="1"/>
      <w:numFmt w:val="decimal"/>
      <w:lvlRestart w:val="0"/>
      <w:lvlText w:val="SCHEDULE %9"/>
      <w:lvlJc w:val="left"/>
      <w:pPr>
        <w:tabs>
          <w:tab w:val="num" w:pos="1440"/>
        </w:tabs>
        <w:ind w:left="1440" w:firstLine="0"/>
      </w:pPr>
      <w:rPr>
        <w:b/>
        <w:i w:val="0"/>
        <w:caps/>
        <w:smallCaps w:val="0"/>
        <w:sz w:val="22"/>
      </w:rPr>
    </w:lvl>
  </w:abstractNum>
  <w:abstractNum w:abstractNumId="10" w15:restartNumberingAfterBreak="0">
    <w:nsid w:val="21B72F75"/>
    <w:multiLevelType w:val="hybridMultilevel"/>
    <w:tmpl w:val="93A6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07C7F"/>
    <w:multiLevelType w:val="hybridMultilevel"/>
    <w:tmpl w:val="DCDA40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6A00CCD"/>
    <w:multiLevelType w:val="hybridMultilevel"/>
    <w:tmpl w:val="192621D4"/>
    <w:lvl w:ilvl="0" w:tplc="01F68694">
      <w:start w:val="1"/>
      <w:numFmt w:val="bullet"/>
      <w:pStyle w:val="Bullet2"/>
      <w:lvlText w:val=""/>
      <w:lvlJc w:val="left"/>
      <w:pPr>
        <w:ind w:left="1288" w:hanging="360"/>
      </w:pPr>
      <w:rPr>
        <w:rFonts w:ascii="Wingdings" w:hAnsi="Wingdings" w:hint="default"/>
        <w:color w:val="BFBFBF"/>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3" w15:restartNumberingAfterBreak="0">
    <w:nsid w:val="2AE26D60"/>
    <w:multiLevelType w:val="hybridMultilevel"/>
    <w:tmpl w:val="89EA79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CA62202"/>
    <w:multiLevelType w:val="multilevel"/>
    <w:tmpl w:val="05BAF9F8"/>
    <w:lvl w:ilvl="0">
      <w:start w:val="1"/>
      <w:numFmt w:val="decimal"/>
      <w:pStyle w:val="Level2"/>
      <w:lvlText w:val="%1."/>
      <w:lvlJc w:val="left"/>
      <w:pPr>
        <w:tabs>
          <w:tab w:val="num" w:pos="720"/>
        </w:tabs>
        <w:ind w:left="720" w:hanging="720"/>
      </w:pPr>
      <w:rPr>
        <w:rFonts w:ascii="Times New Roman" w:hAnsi="Times New Roman" w:hint="default"/>
        <w:sz w:val="24"/>
      </w:rPr>
    </w:lvl>
    <w:lvl w:ilvl="1">
      <w:start w:val="1"/>
      <w:numFmt w:val="decimal"/>
      <w:pStyle w:val="Level3"/>
      <w:lvlText w:val="%1.%2"/>
      <w:lvlJc w:val="left"/>
      <w:pPr>
        <w:tabs>
          <w:tab w:val="num" w:pos="720"/>
        </w:tabs>
        <w:ind w:left="720" w:hanging="720"/>
      </w:pPr>
    </w:lvl>
    <w:lvl w:ilvl="2">
      <w:start w:val="1"/>
      <w:numFmt w:val="lowerLetter"/>
      <w:pStyle w:val="Level4"/>
      <w:lvlText w:val="(%3)"/>
      <w:lvlJc w:val="left"/>
      <w:pPr>
        <w:tabs>
          <w:tab w:val="num" w:pos="1440"/>
        </w:tabs>
        <w:ind w:left="1440" w:hanging="720"/>
      </w:pPr>
    </w:lvl>
    <w:lvl w:ilvl="3">
      <w:start w:val="1"/>
      <w:numFmt w:val="lowerRoman"/>
      <w:pStyle w:val="NonBoldHeading1"/>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2034A79"/>
    <w:multiLevelType w:val="hybridMultilevel"/>
    <w:tmpl w:val="8236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12AED"/>
    <w:multiLevelType w:val="hybridMultilevel"/>
    <w:tmpl w:val="EB02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E2126"/>
    <w:multiLevelType w:val="hybridMultilevel"/>
    <w:tmpl w:val="57A49EFC"/>
    <w:lvl w:ilvl="0" w:tplc="D51E75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C1315"/>
    <w:multiLevelType w:val="multilevel"/>
    <w:tmpl w:val="0146561C"/>
    <w:styleLink w:val="StyleNumbered1"/>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D76A4"/>
    <w:multiLevelType w:val="multilevel"/>
    <w:tmpl w:val="949EDC96"/>
    <w:lvl w:ilvl="0">
      <w:start w:val="1"/>
      <w:numFmt w:val="decimal"/>
      <w:pStyle w:val="Level2Alt2"/>
      <w:suff w:val="space"/>
      <w:lvlText w:val="%1."/>
      <w:lvlJc w:val="left"/>
      <w:pPr>
        <w:ind w:left="0" w:firstLine="0"/>
      </w:pPr>
    </w:lvl>
    <w:lvl w:ilvl="1">
      <w:start w:val="1"/>
      <w:numFmt w:val="decimal"/>
      <w:pStyle w:val="Level3Alt3"/>
      <w:suff w:val="space"/>
      <w:lvlText w:val="%1.%2"/>
      <w:lvlJc w:val="left"/>
      <w:pPr>
        <w:ind w:left="0" w:firstLine="0"/>
      </w:pPr>
    </w:lvl>
    <w:lvl w:ilvl="2">
      <w:start w:val="1"/>
      <w:numFmt w:val="decimal"/>
      <w:pStyle w:val="Level4Alt4"/>
      <w:suff w:val="space"/>
      <w:lvlText w:val="%1.%2.%3 "/>
      <w:lvlJc w:val="left"/>
      <w:pPr>
        <w:ind w:left="0" w:firstLine="0"/>
      </w:pPr>
    </w:lvl>
    <w:lvl w:ilvl="3">
      <w:start w:val="1"/>
      <w:numFmt w:val="decimal"/>
      <w:pStyle w:val="Level5Alt5"/>
      <w:suff w:val="nothing"/>
      <w:lvlText w:val="(%4)"/>
      <w:lvlJc w:val="right"/>
      <w:pPr>
        <w:ind w:left="0" w:firstLine="288"/>
      </w:pPr>
    </w:lvl>
    <w:lvl w:ilvl="4">
      <w:start w:val="1"/>
      <w:numFmt w:val="lowerLetter"/>
      <w:pStyle w:val="Level6Alt6"/>
      <w:suff w:val="nothing"/>
      <w:lvlText w:val="(%5)"/>
      <w:lvlJc w:val="left"/>
      <w:pPr>
        <w:ind w:left="0" w:firstLine="0"/>
      </w:pPr>
    </w:lvl>
    <w:lvl w:ilvl="5">
      <w:start w:val="1"/>
      <w:numFmt w:val="lowerRoman"/>
      <w:pStyle w:val="Style7"/>
      <w:suff w:val="nothing"/>
      <w:lvlText w:val="(%6)"/>
      <w:lvlJc w:val="left"/>
      <w:pPr>
        <w:ind w:left="0" w:firstLine="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5581200"/>
    <w:multiLevelType w:val="hybridMultilevel"/>
    <w:tmpl w:val="873C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B2AEA"/>
    <w:multiLevelType w:val="multilevel"/>
    <w:tmpl w:val="49E2D1C2"/>
    <w:lvl w:ilvl="0">
      <w:start w:val="1"/>
      <w:numFmt w:val="lowerLetter"/>
      <w:pStyle w:val="ListAlpha1"/>
      <w:lvlText w:val="(%1)"/>
      <w:lvlJc w:val="left"/>
      <w:pPr>
        <w:tabs>
          <w:tab w:val="num" w:pos="624"/>
        </w:tabs>
        <w:ind w:left="624" w:hanging="624"/>
      </w:pPr>
      <w:rPr>
        <w:rFonts w:ascii="CG Times" w:hAnsi="CG Times"/>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2" w15:restartNumberingAfterBreak="0">
    <w:nsid w:val="53B46CCE"/>
    <w:multiLevelType w:val="hybridMultilevel"/>
    <w:tmpl w:val="CB68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A1F45"/>
    <w:multiLevelType w:val="hybridMultilevel"/>
    <w:tmpl w:val="974A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75F25"/>
    <w:multiLevelType w:val="hybridMultilevel"/>
    <w:tmpl w:val="594C1966"/>
    <w:lvl w:ilvl="0" w:tplc="1814F710">
      <w:start w:val="1"/>
      <w:numFmt w:val="bullet"/>
      <w:pStyle w:val="Bullet20"/>
      <w:lvlText w:val=""/>
      <w:lvlJc w:val="left"/>
      <w:pPr>
        <w:tabs>
          <w:tab w:val="num" w:pos="924"/>
        </w:tabs>
        <w:ind w:left="924" w:hanging="357"/>
      </w:pPr>
      <w:rPr>
        <w:rFonts w:ascii="Symbol" w:hAnsi="Symbol" w:hint="default"/>
        <w:color w:val="00365B"/>
        <w:sz w:val="12"/>
        <w:szCs w:val="12"/>
      </w:rPr>
    </w:lvl>
    <w:lvl w:ilvl="1" w:tplc="04090003" w:tentative="1">
      <w:start w:val="1"/>
      <w:numFmt w:val="bullet"/>
      <w:lvlText w:val="o"/>
      <w:lvlJc w:val="left"/>
      <w:pPr>
        <w:tabs>
          <w:tab w:val="num" w:pos="1587"/>
        </w:tabs>
        <w:ind w:left="1587" w:hanging="360"/>
      </w:pPr>
      <w:rPr>
        <w:rFonts w:ascii="Courier New" w:hAnsi="Courier New" w:hint="default"/>
      </w:rPr>
    </w:lvl>
    <w:lvl w:ilvl="2" w:tplc="04090005" w:tentative="1">
      <w:start w:val="1"/>
      <w:numFmt w:val="bullet"/>
      <w:lvlText w:val=""/>
      <w:lvlJc w:val="left"/>
      <w:pPr>
        <w:tabs>
          <w:tab w:val="num" w:pos="2307"/>
        </w:tabs>
        <w:ind w:left="2307" w:hanging="360"/>
      </w:pPr>
      <w:rPr>
        <w:rFonts w:ascii="Wingdings" w:hAnsi="Wingdings" w:hint="default"/>
      </w:rPr>
    </w:lvl>
    <w:lvl w:ilvl="3" w:tplc="04090001" w:tentative="1">
      <w:start w:val="1"/>
      <w:numFmt w:val="bullet"/>
      <w:lvlText w:val=""/>
      <w:lvlJc w:val="left"/>
      <w:pPr>
        <w:tabs>
          <w:tab w:val="num" w:pos="3027"/>
        </w:tabs>
        <w:ind w:left="3027" w:hanging="360"/>
      </w:pPr>
      <w:rPr>
        <w:rFonts w:ascii="Symbol" w:hAnsi="Symbol" w:hint="default"/>
      </w:rPr>
    </w:lvl>
    <w:lvl w:ilvl="4" w:tplc="04090003" w:tentative="1">
      <w:start w:val="1"/>
      <w:numFmt w:val="bullet"/>
      <w:lvlText w:val="o"/>
      <w:lvlJc w:val="left"/>
      <w:pPr>
        <w:tabs>
          <w:tab w:val="num" w:pos="3747"/>
        </w:tabs>
        <w:ind w:left="3747" w:hanging="360"/>
      </w:pPr>
      <w:rPr>
        <w:rFonts w:ascii="Courier New" w:hAnsi="Courier New" w:hint="default"/>
      </w:rPr>
    </w:lvl>
    <w:lvl w:ilvl="5" w:tplc="04090005" w:tentative="1">
      <w:start w:val="1"/>
      <w:numFmt w:val="bullet"/>
      <w:lvlText w:val=""/>
      <w:lvlJc w:val="left"/>
      <w:pPr>
        <w:tabs>
          <w:tab w:val="num" w:pos="4467"/>
        </w:tabs>
        <w:ind w:left="4467" w:hanging="360"/>
      </w:pPr>
      <w:rPr>
        <w:rFonts w:ascii="Wingdings" w:hAnsi="Wingdings" w:hint="default"/>
      </w:rPr>
    </w:lvl>
    <w:lvl w:ilvl="6" w:tplc="04090001" w:tentative="1">
      <w:start w:val="1"/>
      <w:numFmt w:val="bullet"/>
      <w:lvlText w:val=""/>
      <w:lvlJc w:val="left"/>
      <w:pPr>
        <w:tabs>
          <w:tab w:val="num" w:pos="5187"/>
        </w:tabs>
        <w:ind w:left="5187" w:hanging="360"/>
      </w:pPr>
      <w:rPr>
        <w:rFonts w:ascii="Symbol" w:hAnsi="Symbol" w:hint="default"/>
      </w:rPr>
    </w:lvl>
    <w:lvl w:ilvl="7" w:tplc="04090003" w:tentative="1">
      <w:start w:val="1"/>
      <w:numFmt w:val="bullet"/>
      <w:lvlText w:val="o"/>
      <w:lvlJc w:val="left"/>
      <w:pPr>
        <w:tabs>
          <w:tab w:val="num" w:pos="5907"/>
        </w:tabs>
        <w:ind w:left="5907" w:hanging="360"/>
      </w:pPr>
      <w:rPr>
        <w:rFonts w:ascii="Courier New" w:hAnsi="Courier New" w:hint="default"/>
      </w:rPr>
    </w:lvl>
    <w:lvl w:ilvl="8" w:tplc="04090005" w:tentative="1">
      <w:start w:val="1"/>
      <w:numFmt w:val="bullet"/>
      <w:lvlText w:val=""/>
      <w:lvlJc w:val="left"/>
      <w:pPr>
        <w:tabs>
          <w:tab w:val="num" w:pos="6627"/>
        </w:tabs>
        <w:ind w:left="6627" w:hanging="360"/>
      </w:pPr>
      <w:rPr>
        <w:rFonts w:ascii="Wingdings" w:hAnsi="Wingdings" w:hint="default"/>
      </w:rPr>
    </w:lvl>
  </w:abstractNum>
  <w:abstractNum w:abstractNumId="25" w15:restartNumberingAfterBreak="0">
    <w:nsid w:val="56FB1990"/>
    <w:multiLevelType w:val="hybridMultilevel"/>
    <w:tmpl w:val="B37A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A448B"/>
    <w:multiLevelType w:val="hybridMultilevel"/>
    <w:tmpl w:val="A038F168"/>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B367BB2"/>
    <w:multiLevelType w:val="multilevel"/>
    <w:tmpl w:val="41EE9C0C"/>
    <w:lvl w:ilvl="0">
      <w:start w:val="1"/>
      <w:numFmt w:val="none"/>
      <w:lvlRestart w:val="0"/>
      <w:pStyle w:val="CMSHeadL1"/>
      <w:suff w:val="nothing"/>
      <w:lvlText w:val=""/>
      <w:lvlJc w:val="left"/>
      <w:pPr>
        <w:tabs>
          <w:tab w:val="num" w:pos="0"/>
        </w:tabs>
        <w:ind w:left="0" w:firstLine="0"/>
      </w:pPr>
    </w:lvl>
    <w:lvl w:ilvl="1">
      <w:start w:val="1"/>
      <w:numFmt w:val="decimal"/>
      <w:pStyle w:val="CMSHeadL2"/>
      <w:lvlText w:val="%2."/>
      <w:lvlJc w:val="left"/>
      <w:pPr>
        <w:tabs>
          <w:tab w:val="num" w:pos="851"/>
        </w:tabs>
        <w:ind w:left="851" w:hanging="851"/>
      </w:pPr>
    </w:lvl>
    <w:lvl w:ilvl="2">
      <w:start w:val="1"/>
      <w:numFmt w:val="decimal"/>
      <w:pStyle w:val="CMSHeadL3"/>
      <w:lvlText w:val="%2.%3"/>
      <w:lvlJc w:val="left"/>
      <w:pPr>
        <w:tabs>
          <w:tab w:val="num" w:pos="851"/>
        </w:tabs>
        <w:ind w:left="851" w:hanging="851"/>
      </w:pPr>
    </w:lvl>
    <w:lvl w:ilvl="3">
      <w:start w:val="1"/>
      <w:numFmt w:val="decimal"/>
      <w:pStyle w:val="CMSHeadL4"/>
      <w:lvlText w:val="%2.%3.%4"/>
      <w:lvlJc w:val="left"/>
      <w:pPr>
        <w:tabs>
          <w:tab w:val="num" w:pos="1702"/>
        </w:tabs>
        <w:ind w:left="1702" w:hanging="851"/>
      </w:pPr>
    </w:lvl>
    <w:lvl w:ilvl="4">
      <w:start w:val="1"/>
      <w:numFmt w:val="lowerLetter"/>
      <w:pStyle w:val="CMSHeadL5"/>
      <w:lvlText w:val="(%5)"/>
      <w:lvlJc w:val="left"/>
      <w:pPr>
        <w:tabs>
          <w:tab w:val="num" w:pos="2552"/>
        </w:tabs>
        <w:ind w:left="2552" w:hanging="851"/>
      </w:pPr>
    </w:lvl>
    <w:lvl w:ilvl="5">
      <w:start w:val="1"/>
      <w:numFmt w:val="lowerRoman"/>
      <w:pStyle w:val="CMSHeadL6"/>
      <w:lvlText w:val="(%6)"/>
      <w:lvlJc w:val="left"/>
      <w:pPr>
        <w:tabs>
          <w:tab w:val="num" w:pos="3403"/>
        </w:tabs>
        <w:ind w:left="3403" w:hanging="851"/>
      </w:pPr>
    </w:lvl>
    <w:lvl w:ilvl="6">
      <w:start w:val="1"/>
      <w:numFmt w:val="none"/>
      <w:pStyle w:val="CMSHeadL7"/>
      <w:suff w:val="nothing"/>
      <w:lvlText w:val=""/>
      <w:lvlJc w:val="left"/>
      <w:pPr>
        <w:tabs>
          <w:tab w:val="num" w:pos="851"/>
        </w:tabs>
        <w:ind w:left="851" w:firstLine="0"/>
      </w:pPr>
    </w:lvl>
    <w:lvl w:ilvl="7">
      <w:start w:val="1"/>
      <w:numFmt w:val="lowerLetter"/>
      <w:pStyle w:val="CMSHeadL8"/>
      <w:lvlText w:val="(%8)"/>
      <w:lvlJc w:val="left"/>
      <w:pPr>
        <w:tabs>
          <w:tab w:val="num" w:pos="1702"/>
        </w:tabs>
        <w:ind w:left="1702" w:hanging="851"/>
      </w:pPr>
    </w:lvl>
    <w:lvl w:ilvl="8">
      <w:start w:val="1"/>
      <w:numFmt w:val="lowerRoman"/>
      <w:pStyle w:val="CMSHeadL9"/>
      <w:lvlText w:val="(%9)"/>
      <w:lvlJc w:val="left"/>
      <w:pPr>
        <w:tabs>
          <w:tab w:val="num" w:pos="2552"/>
        </w:tabs>
        <w:ind w:left="2552" w:hanging="851"/>
      </w:pPr>
    </w:lvl>
  </w:abstractNum>
  <w:abstractNum w:abstractNumId="28" w15:restartNumberingAfterBreak="0">
    <w:nsid w:val="60376E01"/>
    <w:multiLevelType w:val="hybridMultilevel"/>
    <w:tmpl w:val="F2843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C83F64"/>
    <w:multiLevelType w:val="hybridMultilevel"/>
    <w:tmpl w:val="30EAFF74"/>
    <w:lvl w:ilvl="0" w:tplc="D78A424A">
      <w:start w:val="1"/>
      <w:numFmt w:val="decimal"/>
      <w:pStyle w:val="Number1"/>
      <w:lvlText w:val="%1."/>
      <w:lvlJc w:val="left"/>
      <w:pPr>
        <w:ind w:left="647" w:hanging="360"/>
      </w:pPr>
      <w:rPr>
        <w:rFonts w:hint="default"/>
      </w:rPr>
    </w:lvl>
    <w:lvl w:ilvl="1" w:tplc="08090019" w:tentative="1">
      <w:start w:val="1"/>
      <w:numFmt w:val="lowerLetter"/>
      <w:lvlText w:val="%2."/>
      <w:lvlJc w:val="left"/>
      <w:pPr>
        <w:ind w:left="1367" w:hanging="360"/>
      </w:pPr>
    </w:lvl>
    <w:lvl w:ilvl="2" w:tplc="0809001B" w:tentative="1">
      <w:start w:val="1"/>
      <w:numFmt w:val="lowerRoman"/>
      <w:lvlText w:val="%3."/>
      <w:lvlJc w:val="right"/>
      <w:pPr>
        <w:ind w:left="2087" w:hanging="180"/>
      </w:pPr>
    </w:lvl>
    <w:lvl w:ilvl="3" w:tplc="0809000F" w:tentative="1">
      <w:start w:val="1"/>
      <w:numFmt w:val="decimal"/>
      <w:lvlText w:val="%4."/>
      <w:lvlJc w:val="left"/>
      <w:pPr>
        <w:ind w:left="2807" w:hanging="360"/>
      </w:pPr>
    </w:lvl>
    <w:lvl w:ilvl="4" w:tplc="08090019" w:tentative="1">
      <w:start w:val="1"/>
      <w:numFmt w:val="lowerLetter"/>
      <w:lvlText w:val="%5."/>
      <w:lvlJc w:val="left"/>
      <w:pPr>
        <w:ind w:left="3527" w:hanging="360"/>
      </w:pPr>
    </w:lvl>
    <w:lvl w:ilvl="5" w:tplc="0809001B" w:tentative="1">
      <w:start w:val="1"/>
      <w:numFmt w:val="lowerRoman"/>
      <w:lvlText w:val="%6."/>
      <w:lvlJc w:val="right"/>
      <w:pPr>
        <w:ind w:left="4247" w:hanging="180"/>
      </w:pPr>
    </w:lvl>
    <w:lvl w:ilvl="6" w:tplc="0809000F" w:tentative="1">
      <w:start w:val="1"/>
      <w:numFmt w:val="decimal"/>
      <w:lvlText w:val="%7."/>
      <w:lvlJc w:val="left"/>
      <w:pPr>
        <w:ind w:left="4967" w:hanging="360"/>
      </w:pPr>
    </w:lvl>
    <w:lvl w:ilvl="7" w:tplc="08090019" w:tentative="1">
      <w:start w:val="1"/>
      <w:numFmt w:val="lowerLetter"/>
      <w:lvlText w:val="%8."/>
      <w:lvlJc w:val="left"/>
      <w:pPr>
        <w:ind w:left="5687" w:hanging="360"/>
      </w:pPr>
    </w:lvl>
    <w:lvl w:ilvl="8" w:tplc="0809001B" w:tentative="1">
      <w:start w:val="1"/>
      <w:numFmt w:val="lowerRoman"/>
      <w:lvlText w:val="%9."/>
      <w:lvlJc w:val="right"/>
      <w:pPr>
        <w:ind w:left="6407" w:hanging="180"/>
      </w:pPr>
    </w:lvl>
  </w:abstractNum>
  <w:abstractNum w:abstractNumId="30" w15:restartNumberingAfterBreak="0">
    <w:nsid w:val="6D0B7B79"/>
    <w:multiLevelType w:val="hybridMultilevel"/>
    <w:tmpl w:val="56EC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E0BCA"/>
    <w:multiLevelType w:val="multilevel"/>
    <w:tmpl w:val="30D605D8"/>
    <w:lvl w:ilvl="0">
      <w:start w:val="1"/>
      <w:numFmt w:val="decimal"/>
      <w:pStyle w:val="Heading1"/>
      <w:lvlText w:val="%1"/>
      <w:lvlJc w:val="left"/>
      <w:pPr>
        <w:ind w:left="432" w:hanging="432"/>
      </w:pPr>
    </w:lvl>
    <w:lvl w:ilvl="1">
      <w:start w:val="1"/>
      <w:numFmt w:val="decimal"/>
      <w:pStyle w:val="Heading2"/>
      <w:lvlText w:val="%1.%2"/>
      <w:lvlJc w:val="left"/>
      <w:pPr>
        <w:ind w:left="497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E950AB4"/>
    <w:multiLevelType w:val="hybridMultilevel"/>
    <w:tmpl w:val="76D8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AF6E6C"/>
    <w:multiLevelType w:val="hybridMultilevel"/>
    <w:tmpl w:val="F584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470FB"/>
    <w:multiLevelType w:val="multilevel"/>
    <w:tmpl w:val="313C32AE"/>
    <w:lvl w:ilvl="0">
      <w:start w:val="1"/>
      <w:numFmt w:val="decimal"/>
      <w:lvlText w:val="%1"/>
      <w:lvlJc w:val="left"/>
      <w:pPr>
        <w:tabs>
          <w:tab w:val="num" w:pos="-153"/>
        </w:tabs>
        <w:ind w:left="-153" w:hanging="927"/>
      </w:pPr>
      <w:rPr>
        <w:rFonts w:hint="default"/>
      </w:rPr>
    </w:lvl>
    <w:lvl w:ilvl="1">
      <w:start w:val="1"/>
      <w:numFmt w:val="decimal"/>
      <w:pStyle w:val="MemoHeading2"/>
      <w:lvlText w:val="%1.%2"/>
      <w:lvlJc w:val="left"/>
      <w:pPr>
        <w:tabs>
          <w:tab w:val="num" w:pos="-288"/>
        </w:tabs>
        <w:ind w:left="-288" w:hanging="432"/>
      </w:pPr>
      <w:rPr>
        <w:rFonts w:hint="default"/>
      </w:rPr>
    </w:lvl>
    <w:lvl w:ilvl="2">
      <w:start w:val="1"/>
      <w:numFmt w:val="decimal"/>
      <w:lvlText w:val="%1.%2.%3."/>
      <w:lvlJc w:val="left"/>
      <w:pPr>
        <w:tabs>
          <w:tab w:val="num" w:pos="144"/>
        </w:tabs>
        <w:ind w:left="144" w:hanging="144"/>
      </w:pPr>
      <w:rPr>
        <w:rFonts w:hint="default"/>
      </w:rPr>
    </w:lvl>
    <w:lvl w:ilvl="3">
      <w:start w:val="1"/>
      <w:numFmt w:val="decimal"/>
      <w:lvlText w:val="%1.%2.%3.%4"/>
      <w:lvlJc w:val="left"/>
      <w:pPr>
        <w:tabs>
          <w:tab w:val="num" w:pos="648"/>
        </w:tabs>
        <w:ind w:left="648" w:hanging="648"/>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35" w15:restartNumberingAfterBreak="0">
    <w:nsid w:val="72EC12AC"/>
    <w:multiLevelType w:val="hybridMultilevel"/>
    <w:tmpl w:val="F1B8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42F2D"/>
    <w:multiLevelType w:val="hybridMultilevel"/>
    <w:tmpl w:val="3426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24478"/>
    <w:multiLevelType w:val="hybridMultilevel"/>
    <w:tmpl w:val="C1F0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04515"/>
    <w:multiLevelType w:val="hybridMultilevel"/>
    <w:tmpl w:val="D448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0E09ED"/>
    <w:multiLevelType w:val="hybridMultilevel"/>
    <w:tmpl w:val="10B2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880832">
    <w:abstractNumId w:val="18"/>
  </w:num>
  <w:num w:numId="2" w16cid:durableId="1727488589">
    <w:abstractNumId w:val="4"/>
  </w:num>
  <w:num w:numId="3" w16cid:durableId="1186627559">
    <w:abstractNumId w:val="19"/>
  </w:num>
  <w:num w:numId="4" w16cid:durableId="1395663496">
    <w:abstractNumId w:val="21"/>
  </w:num>
  <w:num w:numId="5" w16cid:durableId="1424648881">
    <w:abstractNumId w:val="9"/>
  </w:num>
  <w:num w:numId="6" w16cid:durableId="236791625">
    <w:abstractNumId w:val="27"/>
  </w:num>
  <w:num w:numId="7" w16cid:durableId="499195255">
    <w:abstractNumId w:val="12"/>
  </w:num>
  <w:num w:numId="8" w16cid:durableId="1133138664">
    <w:abstractNumId w:val="31"/>
  </w:num>
  <w:num w:numId="9" w16cid:durableId="1923833643">
    <w:abstractNumId w:val="29"/>
  </w:num>
  <w:num w:numId="10" w16cid:durableId="1236428809">
    <w:abstractNumId w:val="14"/>
  </w:num>
  <w:num w:numId="11" w16cid:durableId="901596231">
    <w:abstractNumId w:val="34"/>
  </w:num>
  <w:num w:numId="12" w16cid:durableId="481385093">
    <w:abstractNumId w:val="24"/>
  </w:num>
  <w:num w:numId="13" w16cid:durableId="859011848">
    <w:abstractNumId w:val="2"/>
  </w:num>
  <w:num w:numId="14" w16cid:durableId="1478762049">
    <w:abstractNumId w:val="3"/>
  </w:num>
  <w:num w:numId="15" w16cid:durableId="507839325">
    <w:abstractNumId w:val="13"/>
  </w:num>
  <w:num w:numId="16" w16cid:durableId="1773083991">
    <w:abstractNumId w:val="17"/>
  </w:num>
  <w:num w:numId="17" w16cid:durableId="385496813">
    <w:abstractNumId w:val="28"/>
  </w:num>
  <w:num w:numId="18" w16cid:durableId="1831090981">
    <w:abstractNumId w:val="5"/>
  </w:num>
  <w:num w:numId="19" w16cid:durableId="956061415">
    <w:abstractNumId w:val="26"/>
  </w:num>
  <w:num w:numId="20" w16cid:durableId="999695272">
    <w:abstractNumId w:val="1"/>
  </w:num>
  <w:num w:numId="21" w16cid:durableId="1304308984">
    <w:abstractNumId w:val="8"/>
  </w:num>
  <w:num w:numId="22" w16cid:durableId="1425878140">
    <w:abstractNumId w:val="25"/>
  </w:num>
  <w:num w:numId="23" w16cid:durableId="775752459">
    <w:abstractNumId w:val="16"/>
  </w:num>
  <w:num w:numId="24" w16cid:durableId="519244835">
    <w:abstractNumId w:val="0"/>
  </w:num>
  <w:num w:numId="25" w16cid:durableId="595791593">
    <w:abstractNumId w:val="20"/>
  </w:num>
  <w:num w:numId="26" w16cid:durableId="2069766613">
    <w:abstractNumId w:val="23"/>
  </w:num>
  <w:num w:numId="27" w16cid:durableId="701589340">
    <w:abstractNumId w:val="15"/>
  </w:num>
  <w:num w:numId="28" w16cid:durableId="750615979">
    <w:abstractNumId w:val="38"/>
  </w:num>
  <w:num w:numId="29" w16cid:durableId="663513933">
    <w:abstractNumId w:val="39"/>
  </w:num>
  <w:num w:numId="30" w16cid:durableId="817302971">
    <w:abstractNumId w:val="11"/>
  </w:num>
  <w:num w:numId="31" w16cid:durableId="1250113205">
    <w:abstractNumId w:val="10"/>
  </w:num>
  <w:num w:numId="32" w16cid:durableId="1023047949">
    <w:abstractNumId w:val="6"/>
  </w:num>
  <w:num w:numId="33" w16cid:durableId="1083531145">
    <w:abstractNumId w:val="36"/>
  </w:num>
  <w:num w:numId="34" w16cid:durableId="764806576">
    <w:abstractNumId w:val="35"/>
  </w:num>
  <w:num w:numId="35" w16cid:durableId="108091054">
    <w:abstractNumId w:val="30"/>
  </w:num>
  <w:num w:numId="36" w16cid:durableId="373119555">
    <w:abstractNumId w:val="22"/>
  </w:num>
  <w:num w:numId="37" w16cid:durableId="307132985">
    <w:abstractNumId w:val="33"/>
  </w:num>
  <w:num w:numId="38" w16cid:durableId="920679377">
    <w:abstractNumId w:val="32"/>
  </w:num>
  <w:num w:numId="39" w16cid:durableId="1059595967">
    <w:abstractNumId w:val="37"/>
  </w:num>
  <w:num w:numId="40" w16cid:durableId="851921802">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2"/>
  <w:characterSpacingControl w:val="doNotCompress"/>
  <w:hdrShapeDefaults>
    <o:shapedefaults v:ext="edit" spidmax="2050">
      <o:colormru v:ext="edit" colors="#00578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93"/>
    <w:rsid w:val="00000F89"/>
    <w:rsid w:val="00003FC7"/>
    <w:rsid w:val="0000674F"/>
    <w:rsid w:val="000074FE"/>
    <w:rsid w:val="00007A06"/>
    <w:rsid w:val="00014DF6"/>
    <w:rsid w:val="00015B06"/>
    <w:rsid w:val="000161E3"/>
    <w:rsid w:val="000162DA"/>
    <w:rsid w:val="000164BC"/>
    <w:rsid w:val="00017998"/>
    <w:rsid w:val="00017F29"/>
    <w:rsid w:val="00020C28"/>
    <w:rsid w:val="00023046"/>
    <w:rsid w:val="0002376A"/>
    <w:rsid w:val="00024EB9"/>
    <w:rsid w:val="00024EEB"/>
    <w:rsid w:val="00025958"/>
    <w:rsid w:val="00026A93"/>
    <w:rsid w:val="00027041"/>
    <w:rsid w:val="0003064A"/>
    <w:rsid w:val="00031F22"/>
    <w:rsid w:val="000326F9"/>
    <w:rsid w:val="00035F7A"/>
    <w:rsid w:val="0003683E"/>
    <w:rsid w:val="00041420"/>
    <w:rsid w:val="00044BEF"/>
    <w:rsid w:val="00047B7B"/>
    <w:rsid w:val="00050C05"/>
    <w:rsid w:val="0005244A"/>
    <w:rsid w:val="00055972"/>
    <w:rsid w:val="00056181"/>
    <w:rsid w:val="000569B3"/>
    <w:rsid w:val="000605F9"/>
    <w:rsid w:val="0006090D"/>
    <w:rsid w:val="00062F0C"/>
    <w:rsid w:val="000631C1"/>
    <w:rsid w:val="000639F9"/>
    <w:rsid w:val="000653A2"/>
    <w:rsid w:val="00065EDC"/>
    <w:rsid w:val="0006678C"/>
    <w:rsid w:val="00071175"/>
    <w:rsid w:val="0007215D"/>
    <w:rsid w:val="000724E8"/>
    <w:rsid w:val="00074083"/>
    <w:rsid w:val="00077220"/>
    <w:rsid w:val="00081074"/>
    <w:rsid w:val="0008328C"/>
    <w:rsid w:val="000833C9"/>
    <w:rsid w:val="00083F77"/>
    <w:rsid w:val="000864CA"/>
    <w:rsid w:val="00086CD5"/>
    <w:rsid w:val="00087DC6"/>
    <w:rsid w:val="0009187C"/>
    <w:rsid w:val="00091D62"/>
    <w:rsid w:val="00092317"/>
    <w:rsid w:val="00092428"/>
    <w:rsid w:val="0009353A"/>
    <w:rsid w:val="00096727"/>
    <w:rsid w:val="000968C1"/>
    <w:rsid w:val="00097E7A"/>
    <w:rsid w:val="000A1A53"/>
    <w:rsid w:val="000A2CAA"/>
    <w:rsid w:val="000A3F6D"/>
    <w:rsid w:val="000A43F8"/>
    <w:rsid w:val="000A5632"/>
    <w:rsid w:val="000A773F"/>
    <w:rsid w:val="000B12ED"/>
    <w:rsid w:val="000B1A13"/>
    <w:rsid w:val="000B1B70"/>
    <w:rsid w:val="000B217C"/>
    <w:rsid w:val="000B3198"/>
    <w:rsid w:val="000B4250"/>
    <w:rsid w:val="000B654C"/>
    <w:rsid w:val="000B6F6C"/>
    <w:rsid w:val="000B7426"/>
    <w:rsid w:val="000B7918"/>
    <w:rsid w:val="000C4D1D"/>
    <w:rsid w:val="000C50DD"/>
    <w:rsid w:val="000C595A"/>
    <w:rsid w:val="000C5F57"/>
    <w:rsid w:val="000C63E7"/>
    <w:rsid w:val="000C6773"/>
    <w:rsid w:val="000C741A"/>
    <w:rsid w:val="000C774D"/>
    <w:rsid w:val="000C79E8"/>
    <w:rsid w:val="000D0349"/>
    <w:rsid w:val="000D07A8"/>
    <w:rsid w:val="000D170E"/>
    <w:rsid w:val="000D1C08"/>
    <w:rsid w:val="000D29F5"/>
    <w:rsid w:val="000D2BF1"/>
    <w:rsid w:val="000D36BF"/>
    <w:rsid w:val="000D45C3"/>
    <w:rsid w:val="000D60FE"/>
    <w:rsid w:val="000D727B"/>
    <w:rsid w:val="000E010D"/>
    <w:rsid w:val="000E0845"/>
    <w:rsid w:val="000E10C4"/>
    <w:rsid w:val="000E1E65"/>
    <w:rsid w:val="000E2286"/>
    <w:rsid w:val="000E26E3"/>
    <w:rsid w:val="000E3CF4"/>
    <w:rsid w:val="000E50CB"/>
    <w:rsid w:val="000E5D0C"/>
    <w:rsid w:val="000E6470"/>
    <w:rsid w:val="000E6884"/>
    <w:rsid w:val="000F0315"/>
    <w:rsid w:val="000F1034"/>
    <w:rsid w:val="000F169F"/>
    <w:rsid w:val="000F1D07"/>
    <w:rsid w:val="000F1DBA"/>
    <w:rsid w:val="000F1DC7"/>
    <w:rsid w:val="000F2053"/>
    <w:rsid w:val="000F23AD"/>
    <w:rsid w:val="000F3CBF"/>
    <w:rsid w:val="000F46A1"/>
    <w:rsid w:val="000F5DEC"/>
    <w:rsid w:val="00100391"/>
    <w:rsid w:val="00104C60"/>
    <w:rsid w:val="001053C9"/>
    <w:rsid w:val="0010700B"/>
    <w:rsid w:val="00107FC5"/>
    <w:rsid w:val="001116B8"/>
    <w:rsid w:val="00113538"/>
    <w:rsid w:val="0011468F"/>
    <w:rsid w:val="001165EF"/>
    <w:rsid w:val="0011697E"/>
    <w:rsid w:val="00120C97"/>
    <w:rsid w:val="00122704"/>
    <w:rsid w:val="00122E80"/>
    <w:rsid w:val="00123867"/>
    <w:rsid w:val="00124D4C"/>
    <w:rsid w:val="00125850"/>
    <w:rsid w:val="00126A09"/>
    <w:rsid w:val="001272EF"/>
    <w:rsid w:val="00132F20"/>
    <w:rsid w:val="00133953"/>
    <w:rsid w:val="00133FD6"/>
    <w:rsid w:val="00135213"/>
    <w:rsid w:val="00135A0B"/>
    <w:rsid w:val="00136974"/>
    <w:rsid w:val="00136E16"/>
    <w:rsid w:val="0014010A"/>
    <w:rsid w:val="00141DE9"/>
    <w:rsid w:val="001449B9"/>
    <w:rsid w:val="0014549B"/>
    <w:rsid w:val="001466E7"/>
    <w:rsid w:val="00150AC9"/>
    <w:rsid w:val="00150FA2"/>
    <w:rsid w:val="0015134B"/>
    <w:rsid w:val="00152D19"/>
    <w:rsid w:val="001550C3"/>
    <w:rsid w:val="00160D4D"/>
    <w:rsid w:val="0016129B"/>
    <w:rsid w:val="00162BA2"/>
    <w:rsid w:val="001633B4"/>
    <w:rsid w:val="0016471C"/>
    <w:rsid w:val="00164FA0"/>
    <w:rsid w:val="00170158"/>
    <w:rsid w:val="0017064D"/>
    <w:rsid w:val="00171085"/>
    <w:rsid w:val="001711E3"/>
    <w:rsid w:val="00174458"/>
    <w:rsid w:val="00174C9A"/>
    <w:rsid w:val="00176553"/>
    <w:rsid w:val="0017697F"/>
    <w:rsid w:val="00177A9A"/>
    <w:rsid w:val="00177ECA"/>
    <w:rsid w:val="00181C1C"/>
    <w:rsid w:val="00183D2D"/>
    <w:rsid w:val="00185B72"/>
    <w:rsid w:val="00187D87"/>
    <w:rsid w:val="00190BEF"/>
    <w:rsid w:val="00190C9F"/>
    <w:rsid w:val="00191E09"/>
    <w:rsid w:val="0019250F"/>
    <w:rsid w:val="00193609"/>
    <w:rsid w:val="00193645"/>
    <w:rsid w:val="001941F1"/>
    <w:rsid w:val="001962F9"/>
    <w:rsid w:val="00196678"/>
    <w:rsid w:val="001974B4"/>
    <w:rsid w:val="001A1050"/>
    <w:rsid w:val="001A1226"/>
    <w:rsid w:val="001A18E7"/>
    <w:rsid w:val="001A3A8A"/>
    <w:rsid w:val="001A3C82"/>
    <w:rsid w:val="001A700D"/>
    <w:rsid w:val="001B022F"/>
    <w:rsid w:val="001B1A11"/>
    <w:rsid w:val="001B2035"/>
    <w:rsid w:val="001B5770"/>
    <w:rsid w:val="001C0D74"/>
    <w:rsid w:val="001C2381"/>
    <w:rsid w:val="001C345F"/>
    <w:rsid w:val="001C42BD"/>
    <w:rsid w:val="001C4B92"/>
    <w:rsid w:val="001C5CD2"/>
    <w:rsid w:val="001C5CFD"/>
    <w:rsid w:val="001C649A"/>
    <w:rsid w:val="001C6E86"/>
    <w:rsid w:val="001D1A0E"/>
    <w:rsid w:val="001D4518"/>
    <w:rsid w:val="001D6A5B"/>
    <w:rsid w:val="001E1CE3"/>
    <w:rsid w:val="001E48D0"/>
    <w:rsid w:val="001E552F"/>
    <w:rsid w:val="001E71A8"/>
    <w:rsid w:val="001E7B69"/>
    <w:rsid w:val="001F217E"/>
    <w:rsid w:val="001F2363"/>
    <w:rsid w:val="001F4ADE"/>
    <w:rsid w:val="001F5EEB"/>
    <w:rsid w:val="001F7991"/>
    <w:rsid w:val="001F7FA2"/>
    <w:rsid w:val="002036F7"/>
    <w:rsid w:val="00205161"/>
    <w:rsid w:val="0020704E"/>
    <w:rsid w:val="00210CDB"/>
    <w:rsid w:val="00211F40"/>
    <w:rsid w:val="002150B2"/>
    <w:rsid w:val="00215464"/>
    <w:rsid w:val="00215723"/>
    <w:rsid w:val="0021577B"/>
    <w:rsid w:val="00216E9C"/>
    <w:rsid w:val="00221044"/>
    <w:rsid w:val="00221808"/>
    <w:rsid w:val="00221DD5"/>
    <w:rsid w:val="00223BE8"/>
    <w:rsid w:val="002328DA"/>
    <w:rsid w:val="00232C34"/>
    <w:rsid w:val="00232F2D"/>
    <w:rsid w:val="00233264"/>
    <w:rsid w:val="00234095"/>
    <w:rsid w:val="00235261"/>
    <w:rsid w:val="00237E6E"/>
    <w:rsid w:val="00240622"/>
    <w:rsid w:val="002505BA"/>
    <w:rsid w:val="0025310C"/>
    <w:rsid w:val="00255CE7"/>
    <w:rsid w:val="002570DF"/>
    <w:rsid w:val="0026021B"/>
    <w:rsid w:val="0026077B"/>
    <w:rsid w:val="00261409"/>
    <w:rsid w:val="00263949"/>
    <w:rsid w:val="00264D1F"/>
    <w:rsid w:val="00264F9A"/>
    <w:rsid w:val="0026509C"/>
    <w:rsid w:val="00265267"/>
    <w:rsid w:val="00265DD9"/>
    <w:rsid w:val="00266043"/>
    <w:rsid w:val="002660FF"/>
    <w:rsid w:val="0027177A"/>
    <w:rsid w:val="00271DDA"/>
    <w:rsid w:val="0027211B"/>
    <w:rsid w:val="00272B9A"/>
    <w:rsid w:val="0027312C"/>
    <w:rsid w:val="00273D49"/>
    <w:rsid w:val="00277712"/>
    <w:rsid w:val="00277E8D"/>
    <w:rsid w:val="00280D61"/>
    <w:rsid w:val="002818FD"/>
    <w:rsid w:val="0028235C"/>
    <w:rsid w:val="002828E3"/>
    <w:rsid w:val="00282B84"/>
    <w:rsid w:val="0028452C"/>
    <w:rsid w:val="00284FBF"/>
    <w:rsid w:val="00287AC7"/>
    <w:rsid w:val="00292952"/>
    <w:rsid w:val="0029412B"/>
    <w:rsid w:val="002942C2"/>
    <w:rsid w:val="0029487B"/>
    <w:rsid w:val="00294BBB"/>
    <w:rsid w:val="002A07B2"/>
    <w:rsid w:val="002A0B12"/>
    <w:rsid w:val="002A2077"/>
    <w:rsid w:val="002A216E"/>
    <w:rsid w:val="002A256F"/>
    <w:rsid w:val="002A5FAA"/>
    <w:rsid w:val="002A6ACA"/>
    <w:rsid w:val="002B36AF"/>
    <w:rsid w:val="002B464A"/>
    <w:rsid w:val="002B5E96"/>
    <w:rsid w:val="002B7D86"/>
    <w:rsid w:val="002C00ED"/>
    <w:rsid w:val="002C0834"/>
    <w:rsid w:val="002C1E9F"/>
    <w:rsid w:val="002C391C"/>
    <w:rsid w:val="002C5420"/>
    <w:rsid w:val="002C6BB7"/>
    <w:rsid w:val="002D0751"/>
    <w:rsid w:val="002D165A"/>
    <w:rsid w:val="002D3318"/>
    <w:rsid w:val="002D366C"/>
    <w:rsid w:val="002D44A6"/>
    <w:rsid w:val="002D4F79"/>
    <w:rsid w:val="002D5483"/>
    <w:rsid w:val="002D58A7"/>
    <w:rsid w:val="002D6AA3"/>
    <w:rsid w:val="002D6BE9"/>
    <w:rsid w:val="002D6DBC"/>
    <w:rsid w:val="002E0357"/>
    <w:rsid w:val="002E063C"/>
    <w:rsid w:val="002E1171"/>
    <w:rsid w:val="002E227C"/>
    <w:rsid w:val="002E3C80"/>
    <w:rsid w:val="002E4B4E"/>
    <w:rsid w:val="002E59BF"/>
    <w:rsid w:val="002E6485"/>
    <w:rsid w:val="002E6539"/>
    <w:rsid w:val="002E66C8"/>
    <w:rsid w:val="002F030E"/>
    <w:rsid w:val="002F0723"/>
    <w:rsid w:val="002F17E8"/>
    <w:rsid w:val="002F1A7B"/>
    <w:rsid w:val="002F29FE"/>
    <w:rsid w:val="002F7843"/>
    <w:rsid w:val="003011B5"/>
    <w:rsid w:val="00301871"/>
    <w:rsid w:val="0030284D"/>
    <w:rsid w:val="00304FA6"/>
    <w:rsid w:val="00306CC7"/>
    <w:rsid w:val="00307E9B"/>
    <w:rsid w:val="0031028A"/>
    <w:rsid w:val="003106C5"/>
    <w:rsid w:val="00310AA6"/>
    <w:rsid w:val="003114F5"/>
    <w:rsid w:val="00311839"/>
    <w:rsid w:val="00311FD0"/>
    <w:rsid w:val="00312FE1"/>
    <w:rsid w:val="00314630"/>
    <w:rsid w:val="00315C52"/>
    <w:rsid w:val="00322706"/>
    <w:rsid w:val="00322E5A"/>
    <w:rsid w:val="00324470"/>
    <w:rsid w:val="0032660E"/>
    <w:rsid w:val="00326B33"/>
    <w:rsid w:val="00327C76"/>
    <w:rsid w:val="00327D00"/>
    <w:rsid w:val="00327D46"/>
    <w:rsid w:val="00332722"/>
    <w:rsid w:val="003353BB"/>
    <w:rsid w:val="00336D32"/>
    <w:rsid w:val="00341102"/>
    <w:rsid w:val="003418AB"/>
    <w:rsid w:val="00342772"/>
    <w:rsid w:val="003459BA"/>
    <w:rsid w:val="00347C77"/>
    <w:rsid w:val="00347F1B"/>
    <w:rsid w:val="003509A3"/>
    <w:rsid w:val="003538E8"/>
    <w:rsid w:val="00354F89"/>
    <w:rsid w:val="00357219"/>
    <w:rsid w:val="0036142E"/>
    <w:rsid w:val="00362BD4"/>
    <w:rsid w:val="00362E23"/>
    <w:rsid w:val="003635DF"/>
    <w:rsid w:val="0036404A"/>
    <w:rsid w:val="00366E17"/>
    <w:rsid w:val="00372A00"/>
    <w:rsid w:val="00374C61"/>
    <w:rsid w:val="003769F0"/>
    <w:rsid w:val="00376F42"/>
    <w:rsid w:val="00377186"/>
    <w:rsid w:val="003808EA"/>
    <w:rsid w:val="00382E0D"/>
    <w:rsid w:val="00383004"/>
    <w:rsid w:val="0038355E"/>
    <w:rsid w:val="00383671"/>
    <w:rsid w:val="00385D2F"/>
    <w:rsid w:val="00390503"/>
    <w:rsid w:val="0039075B"/>
    <w:rsid w:val="00390FEF"/>
    <w:rsid w:val="0039427D"/>
    <w:rsid w:val="003A070C"/>
    <w:rsid w:val="003A1091"/>
    <w:rsid w:val="003A1A4F"/>
    <w:rsid w:val="003A36D7"/>
    <w:rsid w:val="003A58B8"/>
    <w:rsid w:val="003B0161"/>
    <w:rsid w:val="003B0DDF"/>
    <w:rsid w:val="003B196B"/>
    <w:rsid w:val="003B3671"/>
    <w:rsid w:val="003B4049"/>
    <w:rsid w:val="003B4270"/>
    <w:rsid w:val="003B4E5D"/>
    <w:rsid w:val="003B620B"/>
    <w:rsid w:val="003B62BD"/>
    <w:rsid w:val="003B7E7D"/>
    <w:rsid w:val="003C0547"/>
    <w:rsid w:val="003C0EB6"/>
    <w:rsid w:val="003C1331"/>
    <w:rsid w:val="003C201D"/>
    <w:rsid w:val="003C2A12"/>
    <w:rsid w:val="003C2E14"/>
    <w:rsid w:val="003C397A"/>
    <w:rsid w:val="003C5181"/>
    <w:rsid w:val="003D15E3"/>
    <w:rsid w:val="003D3644"/>
    <w:rsid w:val="003D3B3E"/>
    <w:rsid w:val="003D4DD7"/>
    <w:rsid w:val="003D6916"/>
    <w:rsid w:val="003D71C1"/>
    <w:rsid w:val="003E49BA"/>
    <w:rsid w:val="003E74C2"/>
    <w:rsid w:val="003F0CBA"/>
    <w:rsid w:val="003F469A"/>
    <w:rsid w:val="003F70FD"/>
    <w:rsid w:val="004010CE"/>
    <w:rsid w:val="004020ED"/>
    <w:rsid w:val="00403140"/>
    <w:rsid w:val="00404E0D"/>
    <w:rsid w:val="00406E63"/>
    <w:rsid w:val="00407042"/>
    <w:rsid w:val="0040720D"/>
    <w:rsid w:val="00407D46"/>
    <w:rsid w:val="00412053"/>
    <w:rsid w:val="00412455"/>
    <w:rsid w:val="00412FA9"/>
    <w:rsid w:val="00414234"/>
    <w:rsid w:val="0041427C"/>
    <w:rsid w:val="0041436A"/>
    <w:rsid w:val="004200E4"/>
    <w:rsid w:val="00420829"/>
    <w:rsid w:val="00421DC4"/>
    <w:rsid w:val="00422B89"/>
    <w:rsid w:val="00422D72"/>
    <w:rsid w:val="0042316F"/>
    <w:rsid w:val="0042350A"/>
    <w:rsid w:val="00424DB6"/>
    <w:rsid w:val="004256E7"/>
    <w:rsid w:val="00426087"/>
    <w:rsid w:val="0043108E"/>
    <w:rsid w:val="0043362C"/>
    <w:rsid w:val="00434737"/>
    <w:rsid w:val="00435186"/>
    <w:rsid w:val="00440117"/>
    <w:rsid w:val="00441D1D"/>
    <w:rsid w:val="00442975"/>
    <w:rsid w:val="00446935"/>
    <w:rsid w:val="0045077F"/>
    <w:rsid w:val="00450D6F"/>
    <w:rsid w:val="00451AED"/>
    <w:rsid w:val="00452E4B"/>
    <w:rsid w:val="004542EE"/>
    <w:rsid w:val="00456ED1"/>
    <w:rsid w:val="00457641"/>
    <w:rsid w:val="00460458"/>
    <w:rsid w:val="0046261A"/>
    <w:rsid w:val="00463C44"/>
    <w:rsid w:val="00465F86"/>
    <w:rsid w:val="00466817"/>
    <w:rsid w:val="00466E31"/>
    <w:rsid w:val="00467ECA"/>
    <w:rsid w:val="00470393"/>
    <w:rsid w:val="00471536"/>
    <w:rsid w:val="00471E8F"/>
    <w:rsid w:val="00473148"/>
    <w:rsid w:val="00473A7C"/>
    <w:rsid w:val="0047406D"/>
    <w:rsid w:val="004747E2"/>
    <w:rsid w:val="00474BBC"/>
    <w:rsid w:val="00475571"/>
    <w:rsid w:val="00477377"/>
    <w:rsid w:val="00477BE9"/>
    <w:rsid w:val="00477C32"/>
    <w:rsid w:val="00481016"/>
    <w:rsid w:val="00481F48"/>
    <w:rsid w:val="004827E3"/>
    <w:rsid w:val="00484325"/>
    <w:rsid w:val="00484721"/>
    <w:rsid w:val="004874C0"/>
    <w:rsid w:val="004901A9"/>
    <w:rsid w:val="00490ADD"/>
    <w:rsid w:val="00492036"/>
    <w:rsid w:val="00493E5D"/>
    <w:rsid w:val="0049477C"/>
    <w:rsid w:val="00495F64"/>
    <w:rsid w:val="00496A41"/>
    <w:rsid w:val="00496A77"/>
    <w:rsid w:val="00497AFE"/>
    <w:rsid w:val="00497DD3"/>
    <w:rsid w:val="004A076E"/>
    <w:rsid w:val="004A0FC0"/>
    <w:rsid w:val="004A25CC"/>
    <w:rsid w:val="004A288E"/>
    <w:rsid w:val="004A3883"/>
    <w:rsid w:val="004A3A69"/>
    <w:rsid w:val="004A4693"/>
    <w:rsid w:val="004A57F0"/>
    <w:rsid w:val="004A5BFD"/>
    <w:rsid w:val="004A61B8"/>
    <w:rsid w:val="004A7F38"/>
    <w:rsid w:val="004B0933"/>
    <w:rsid w:val="004B185E"/>
    <w:rsid w:val="004B2A92"/>
    <w:rsid w:val="004B3714"/>
    <w:rsid w:val="004B48FA"/>
    <w:rsid w:val="004B518D"/>
    <w:rsid w:val="004B7458"/>
    <w:rsid w:val="004C0426"/>
    <w:rsid w:val="004C29A5"/>
    <w:rsid w:val="004C3E43"/>
    <w:rsid w:val="004C4865"/>
    <w:rsid w:val="004C4E30"/>
    <w:rsid w:val="004C6B31"/>
    <w:rsid w:val="004C78CB"/>
    <w:rsid w:val="004D1AC8"/>
    <w:rsid w:val="004D4BBC"/>
    <w:rsid w:val="004D4CCF"/>
    <w:rsid w:val="004D6393"/>
    <w:rsid w:val="004D767C"/>
    <w:rsid w:val="004E0098"/>
    <w:rsid w:val="004E34A2"/>
    <w:rsid w:val="004E60CD"/>
    <w:rsid w:val="004E6823"/>
    <w:rsid w:val="004E7051"/>
    <w:rsid w:val="004E7CE1"/>
    <w:rsid w:val="004F0A77"/>
    <w:rsid w:val="004F295B"/>
    <w:rsid w:val="004F3084"/>
    <w:rsid w:val="004F348C"/>
    <w:rsid w:val="004F4EA9"/>
    <w:rsid w:val="004F541E"/>
    <w:rsid w:val="004F787E"/>
    <w:rsid w:val="00500445"/>
    <w:rsid w:val="00500461"/>
    <w:rsid w:val="00504604"/>
    <w:rsid w:val="0050506F"/>
    <w:rsid w:val="00507D24"/>
    <w:rsid w:val="00507F3A"/>
    <w:rsid w:val="005113AB"/>
    <w:rsid w:val="00511A6F"/>
    <w:rsid w:val="005146B3"/>
    <w:rsid w:val="00515505"/>
    <w:rsid w:val="00515625"/>
    <w:rsid w:val="0052022B"/>
    <w:rsid w:val="005206BF"/>
    <w:rsid w:val="00520EFA"/>
    <w:rsid w:val="005211F4"/>
    <w:rsid w:val="00522776"/>
    <w:rsid w:val="005237CF"/>
    <w:rsid w:val="00524CBE"/>
    <w:rsid w:val="00525A4A"/>
    <w:rsid w:val="00525E29"/>
    <w:rsid w:val="005263E7"/>
    <w:rsid w:val="00526BB1"/>
    <w:rsid w:val="00527735"/>
    <w:rsid w:val="00527DCE"/>
    <w:rsid w:val="005302EA"/>
    <w:rsid w:val="0053228F"/>
    <w:rsid w:val="00532EF6"/>
    <w:rsid w:val="00533446"/>
    <w:rsid w:val="00533926"/>
    <w:rsid w:val="00533AEB"/>
    <w:rsid w:val="00534BB4"/>
    <w:rsid w:val="0053787B"/>
    <w:rsid w:val="005409CA"/>
    <w:rsid w:val="00540C0E"/>
    <w:rsid w:val="00540D02"/>
    <w:rsid w:val="00543E5C"/>
    <w:rsid w:val="005451B9"/>
    <w:rsid w:val="005463B2"/>
    <w:rsid w:val="00546F49"/>
    <w:rsid w:val="0055056A"/>
    <w:rsid w:val="00551A40"/>
    <w:rsid w:val="00554E3A"/>
    <w:rsid w:val="0055543A"/>
    <w:rsid w:val="00556743"/>
    <w:rsid w:val="00556753"/>
    <w:rsid w:val="00556BFA"/>
    <w:rsid w:val="00556DC9"/>
    <w:rsid w:val="00561FDA"/>
    <w:rsid w:val="00562E6B"/>
    <w:rsid w:val="0056322D"/>
    <w:rsid w:val="0056511A"/>
    <w:rsid w:val="00567850"/>
    <w:rsid w:val="005716B8"/>
    <w:rsid w:val="00572EB2"/>
    <w:rsid w:val="005735FB"/>
    <w:rsid w:val="005739EA"/>
    <w:rsid w:val="00581CE8"/>
    <w:rsid w:val="00581F24"/>
    <w:rsid w:val="00582D74"/>
    <w:rsid w:val="005832F1"/>
    <w:rsid w:val="00584BF4"/>
    <w:rsid w:val="00585F65"/>
    <w:rsid w:val="0058746F"/>
    <w:rsid w:val="00591EC0"/>
    <w:rsid w:val="00591F7B"/>
    <w:rsid w:val="005934A5"/>
    <w:rsid w:val="00593732"/>
    <w:rsid w:val="00594DFD"/>
    <w:rsid w:val="00595255"/>
    <w:rsid w:val="00595E7D"/>
    <w:rsid w:val="00596DD9"/>
    <w:rsid w:val="00597BF5"/>
    <w:rsid w:val="005A28F9"/>
    <w:rsid w:val="005A54BD"/>
    <w:rsid w:val="005A671B"/>
    <w:rsid w:val="005A69B7"/>
    <w:rsid w:val="005B054A"/>
    <w:rsid w:val="005B11B0"/>
    <w:rsid w:val="005C0BFB"/>
    <w:rsid w:val="005C2323"/>
    <w:rsid w:val="005C480C"/>
    <w:rsid w:val="005C4B29"/>
    <w:rsid w:val="005C53D7"/>
    <w:rsid w:val="005C7442"/>
    <w:rsid w:val="005D03FF"/>
    <w:rsid w:val="005D0BDD"/>
    <w:rsid w:val="005D0FFC"/>
    <w:rsid w:val="005D1A10"/>
    <w:rsid w:val="005D31A8"/>
    <w:rsid w:val="005D3328"/>
    <w:rsid w:val="005D3CC5"/>
    <w:rsid w:val="005D4B66"/>
    <w:rsid w:val="005D5455"/>
    <w:rsid w:val="005D720C"/>
    <w:rsid w:val="005D7AFB"/>
    <w:rsid w:val="005D7C3C"/>
    <w:rsid w:val="005E0B00"/>
    <w:rsid w:val="005E5280"/>
    <w:rsid w:val="005E5D8B"/>
    <w:rsid w:val="005E64D1"/>
    <w:rsid w:val="005F177C"/>
    <w:rsid w:val="005F226A"/>
    <w:rsid w:val="005F3E3A"/>
    <w:rsid w:val="005F4541"/>
    <w:rsid w:val="005F670E"/>
    <w:rsid w:val="005F79DE"/>
    <w:rsid w:val="005F7CBB"/>
    <w:rsid w:val="006035F6"/>
    <w:rsid w:val="00604B84"/>
    <w:rsid w:val="006052BC"/>
    <w:rsid w:val="0060540B"/>
    <w:rsid w:val="00612773"/>
    <w:rsid w:val="00613F2E"/>
    <w:rsid w:val="00614253"/>
    <w:rsid w:val="00614992"/>
    <w:rsid w:val="00616EE3"/>
    <w:rsid w:val="006174E8"/>
    <w:rsid w:val="0061757A"/>
    <w:rsid w:val="006175CC"/>
    <w:rsid w:val="00617F67"/>
    <w:rsid w:val="00620874"/>
    <w:rsid w:val="00621FA8"/>
    <w:rsid w:val="006236A3"/>
    <w:rsid w:val="00623BCA"/>
    <w:rsid w:val="006247D9"/>
    <w:rsid w:val="006300DD"/>
    <w:rsid w:val="006316D7"/>
    <w:rsid w:val="006338B0"/>
    <w:rsid w:val="00634BE1"/>
    <w:rsid w:val="00636469"/>
    <w:rsid w:val="006371C8"/>
    <w:rsid w:val="00637F6C"/>
    <w:rsid w:val="00637FD1"/>
    <w:rsid w:val="0064086E"/>
    <w:rsid w:val="006425F3"/>
    <w:rsid w:val="00642ACC"/>
    <w:rsid w:val="00642AFB"/>
    <w:rsid w:val="00643BAB"/>
    <w:rsid w:val="00644E01"/>
    <w:rsid w:val="00645D0F"/>
    <w:rsid w:val="0064673A"/>
    <w:rsid w:val="0065020D"/>
    <w:rsid w:val="0065052D"/>
    <w:rsid w:val="00650E3A"/>
    <w:rsid w:val="00650F80"/>
    <w:rsid w:val="00652E58"/>
    <w:rsid w:val="0065336A"/>
    <w:rsid w:val="00654018"/>
    <w:rsid w:val="0065419F"/>
    <w:rsid w:val="006546F5"/>
    <w:rsid w:val="00655F39"/>
    <w:rsid w:val="006577D8"/>
    <w:rsid w:val="00660002"/>
    <w:rsid w:val="0066043C"/>
    <w:rsid w:val="00660453"/>
    <w:rsid w:val="0066149D"/>
    <w:rsid w:val="00662985"/>
    <w:rsid w:val="0066442A"/>
    <w:rsid w:val="00665737"/>
    <w:rsid w:val="006725B6"/>
    <w:rsid w:val="00673C46"/>
    <w:rsid w:val="00674749"/>
    <w:rsid w:val="00676C1F"/>
    <w:rsid w:val="00677585"/>
    <w:rsid w:val="00681A00"/>
    <w:rsid w:val="0068250F"/>
    <w:rsid w:val="00682A64"/>
    <w:rsid w:val="00682B6B"/>
    <w:rsid w:val="00682F22"/>
    <w:rsid w:val="006834CF"/>
    <w:rsid w:val="006841B7"/>
    <w:rsid w:val="00684633"/>
    <w:rsid w:val="00684862"/>
    <w:rsid w:val="00684F54"/>
    <w:rsid w:val="006855B6"/>
    <w:rsid w:val="00690417"/>
    <w:rsid w:val="00690C83"/>
    <w:rsid w:val="006944B3"/>
    <w:rsid w:val="00694B02"/>
    <w:rsid w:val="00695997"/>
    <w:rsid w:val="00696407"/>
    <w:rsid w:val="006971BB"/>
    <w:rsid w:val="006A085E"/>
    <w:rsid w:val="006A0EDE"/>
    <w:rsid w:val="006A31F7"/>
    <w:rsid w:val="006A35AA"/>
    <w:rsid w:val="006A4319"/>
    <w:rsid w:val="006A5093"/>
    <w:rsid w:val="006B1824"/>
    <w:rsid w:val="006B19BD"/>
    <w:rsid w:val="006B2330"/>
    <w:rsid w:val="006B2351"/>
    <w:rsid w:val="006B24C3"/>
    <w:rsid w:val="006B28D9"/>
    <w:rsid w:val="006B37B3"/>
    <w:rsid w:val="006B4C6D"/>
    <w:rsid w:val="006B6405"/>
    <w:rsid w:val="006B6444"/>
    <w:rsid w:val="006B7F4A"/>
    <w:rsid w:val="006C0377"/>
    <w:rsid w:val="006C1014"/>
    <w:rsid w:val="006C2971"/>
    <w:rsid w:val="006C632F"/>
    <w:rsid w:val="006C72E1"/>
    <w:rsid w:val="006C7E99"/>
    <w:rsid w:val="006D0870"/>
    <w:rsid w:val="006D0CE8"/>
    <w:rsid w:val="006D2E23"/>
    <w:rsid w:val="006D5247"/>
    <w:rsid w:val="006D5579"/>
    <w:rsid w:val="006D5AF0"/>
    <w:rsid w:val="006E1824"/>
    <w:rsid w:val="006E1970"/>
    <w:rsid w:val="006E1A38"/>
    <w:rsid w:val="006E34FB"/>
    <w:rsid w:val="006E3F03"/>
    <w:rsid w:val="006E3F46"/>
    <w:rsid w:val="006E4A11"/>
    <w:rsid w:val="006E4D8D"/>
    <w:rsid w:val="006E5724"/>
    <w:rsid w:val="006E7892"/>
    <w:rsid w:val="006F0E22"/>
    <w:rsid w:val="006F0E51"/>
    <w:rsid w:val="006F1FD2"/>
    <w:rsid w:val="006F31B4"/>
    <w:rsid w:val="006F4A18"/>
    <w:rsid w:val="0070252C"/>
    <w:rsid w:val="0071140B"/>
    <w:rsid w:val="00714960"/>
    <w:rsid w:val="007152E9"/>
    <w:rsid w:val="00715B83"/>
    <w:rsid w:val="00716374"/>
    <w:rsid w:val="00716BB9"/>
    <w:rsid w:val="00720A68"/>
    <w:rsid w:val="00722184"/>
    <w:rsid w:val="00723798"/>
    <w:rsid w:val="00723C84"/>
    <w:rsid w:val="00724D05"/>
    <w:rsid w:val="00725677"/>
    <w:rsid w:val="0072600B"/>
    <w:rsid w:val="00727672"/>
    <w:rsid w:val="0073019A"/>
    <w:rsid w:val="0073198A"/>
    <w:rsid w:val="00731C53"/>
    <w:rsid w:val="00731E1A"/>
    <w:rsid w:val="00731EEF"/>
    <w:rsid w:val="007327F9"/>
    <w:rsid w:val="00732985"/>
    <w:rsid w:val="00737468"/>
    <w:rsid w:val="0074096A"/>
    <w:rsid w:val="00740C56"/>
    <w:rsid w:val="00741E02"/>
    <w:rsid w:val="00743003"/>
    <w:rsid w:val="00744395"/>
    <w:rsid w:val="0074466A"/>
    <w:rsid w:val="00744CCE"/>
    <w:rsid w:val="00746A34"/>
    <w:rsid w:val="00750CCD"/>
    <w:rsid w:val="00754B3A"/>
    <w:rsid w:val="007564CB"/>
    <w:rsid w:val="007567DD"/>
    <w:rsid w:val="00757A58"/>
    <w:rsid w:val="00762F66"/>
    <w:rsid w:val="0076418B"/>
    <w:rsid w:val="007652E7"/>
    <w:rsid w:val="007653F3"/>
    <w:rsid w:val="00765444"/>
    <w:rsid w:val="007664D7"/>
    <w:rsid w:val="00767516"/>
    <w:rsid w:val="0076758D"/>
    <w:rsid w:val="00770F4A"/>
    <w:rsid w:val="00771518"/>
    <w:rsid w:val="00771867"/>
    <w:rsid w:val="00771957"/>
    <w:rsid w:val="00771AD4"/>
    <w:rsid w:val="00772429"/>
    <w:rsid w:val="00773D0F"/>
    <w:rsid w:val="00777145"/>
    <w:rsid w:val="00777C52"/>
    <w:rsid w:val="00782036"/>
    <w:rsid w:val="00783B08"/>
    <w:rsid w:val="00784C66"/>
    <w:rsid w:val="00785D84"/>
    <w:rsid w:val="00785F74"/>
    <w:rsid w:val="00785FAD"/>
    <w:rsid w:val="00786566"/>
    <w:rsid w:val="00787986"/>
    <w:rsid w:val="00790BA4"/>
    <w:rsid w:val="00790CC0"/>
    <w:rsid w:val="007947AC"/>
    <w:rsid w:val="00796EE1"/>
    <w:rsid w:val="00797192"/>
    <w:rsid w:val="007A452B"/>
    <w:rsid w:val="007A6D5A"/>
    <w:rsid w:val="007B0019"/>
    <w:rsid w:val="007B3031"/>
    <w:rsid w:val="007B307B"/>
    <w:rsid w:val="007B3FFA"/>
    <w:rsid w:val="007B4DDD"/>
    <w:rsid w:val="007B7F69"/>
    <w:rsid w:val="007C186F"/>
    <w:rsid w:val="007C29AE"/>
    <w:rsid w:val="007C488B"/>
    <w:rsid w:val="007C4A92"/>
    <w:rsid w:val="007C5BB6"/>
    <w:rsid w:val="007C7D71"/>
    <w:rsid w:val="007D0067"/>
    <w:rsid w:val="007D10D4"/>
    <w:rsid w:val="007D12CE"/>
    <w:rsid w:val="007D1481"/>
    <w:rsid w:val="007D1840"/>
    <w:rsid w:val="007D4AD7"/>
    <w:rsid w:val="007D6DC8"/>
    <w:rsid w:val="007E0397"/>
    <w:rsid w:val="007E0E34"/>
    <w:rsid w:val="007E1E63"/>
    <w:rsid w:val="007E29C7"/>
    <w:rsid w:val="007E5350"/>
    <w:rsid w:val="007E7765"/>
    <w:rsid w:val="007F1D6C"/>
    <w:rsid w:val="007F39F0"/>
    <w:rsid w:val="007F3E12"/>
    <w:rsid w:val="007F6677"/>
    <w:rsid w:val="00800DF1"/>
    <w:rsid w:val="00803470"/>
    <w:rsid w:val="00803C3B"/>
    <w:rsid w:val="008051AD"/>
    <w:rsid w:val="00805A87"/>
    <w:rsid w:val="00805D92"/>
    <w:rsid w:val="00806EC4"/>
    <w:rsid w:val="00807E0E"/>
    <w:rsid w:val="00810A0F"/>
    <w:rsid w:val="00812BC4"/>
    <w:rsid w:val="00812C1C"/>
    <w:rsid w:val="00815C18"/>
    <w:rsid w:val="008177BE"/>
    <w:rsid w:val="00821047"/>
    <w:rsid w:val="008223EB"/>
    <w:rsid w:val="00825FB4"/>
    <w:rsid w:val="0082637D"/>
    <w:rsid w:val="0082656D"/>
    <w:rsid w:val="008300A6"/>
    <w:rsid w:val="00831D30"/>
    <w:rsid w:val="008324AE"/>
    <w:rsid w:val="0083469C"/>
    <w:rsid w:val="00836161"/>
    <w:rsid w:val="008361F9"/>
    <w:rsid w:val="00836997"/>
    <w:rsid w:val="008400E8"/>
    <w:rsid w:val="008429F3"/>
    <w:rsid w:val="00842AF2"/>
    <w:rsid w:val="00843B74"/>
    <w:rsid w:val="0084417A"/>
    <w:rsid w:val="00845576"/>
    <w:rsid w:val="00846987"/>
    <w:rsid w:val="00847C46"/>
    <w:rsid w:val="00850A36"/>
    <w:rsid w:val="00850D36"/>
    <w:rsid w:val="00851548"/>
    <w:rsid w:val="00851F0B"/>
    <w:rsid w:val="008521AD"/>
    <w:rsid w:val="0085423D"/>
    <w:rsid w:val="0085448C"/>
    <w:rsid w:val="0085598E"/>
    <w:rsid w:val="00860C2F"/>
    <w:rsid w:val="00861784"/>
    <w:rsid w:val="008619F7"/>
    <w:rsid w:val="00861DA7"/>
    <w:rsid w:val="008620D1"/>
    <w:rsid w:val="00862FD1"/>
    <w:rsid w:val="008630F9"/>
    <w:rsid w:val="0086335E"/>
    <w:rsid w:val="00864EFE"/>
    <w:rsid w:val="00864FAD"/>
    <w:rsid w:val="00865013"/>
    <w:rsid w:val="00865A00"/>
    <w:rsid w:val="00865F8E"/>
    <w:rsid w:val="0086731B"/>
    <w:rsid w:val="008706A7"/>
    <w:rsid w:val="00870775"/>
    <w:rsid w:val="00875DDC"/>
    <w:rsid w:val="00877CAD"/>
    <w:rsid w:val="00881763"/>
    <w:rsid w:val="00881EEC"/>
    <w:rsid w:val="00883902"/>
    <w:rsid w:val="00883B7E"/>
    <w:rsid w:val="00883C05"/>
    <w:rsid w:val="008841B4"/>
    <w:rsid w:val="0088465D"/>
    <w:rsid w:val="00887632"/>
    <w:rsid w:val="00887B51"/>
    <w:rsid w:val="00891A58"/>
    <w:rsid w:val="008943EA"/>
    <w:rsid w:val="008945C2"/>
    <w:rsid w:val="00895C88"/>
    <w:rsid w:val="0089732F"/>
    <w:rsid w:val="008978AF"/>
    <w:rsid w:val="008A43E4"/>
    <w:rsid w:val="008A6006"/>
    <w:rsid w:val="008A6711"/>
    <w:rsid w:val="008A6C32"/>
    <w:rsid w:val="008B0145"/>
    <w:rsid w:val="008B0322"/>
    <w:rsid w:val="008B0EE6"/>
    <w:rsid w:val="008B13E8"/>
    <w:rsid w:val="008B24FA"/>
    <w:rsid w:val="008B2A17"/>
    <w:rsid w:val="008B5636"/>
    <w:rsid w:val="008B596F"/>
    <w:rsid w:val="008C099D"/>
    <w:rsid w:val="008C5965"/>
    <w:rsid w:val="008C7293"/>
    <w:rsid w:val="008D32ED"/>
    <w:rsid w:val="008D4861"/>
    <w:rsid w:val="008D4E20"/>
    <w:rsid w:val="008D551E"/>
    <w:rsid w:val="008D55C6"/>
    <w:rsid w:val="008D5FBE"/>
    <w:rsid w:val="008D7397"/>
    <w:rsid w:val="008D798C"/>
    <w:rsid w:val="008E0A34"/>
    <w:rsid w:val="008E37A1"/>
    <w:rsid w:val="008E5638"/>
    <w:rsid w:val="008E7468"/>
    <w:rsid w:val="008E7A52"/>
    <w:rsid w:val="008F009E"/>
    <w:rsid w:val="008F00F8"/>
    <w:rsid w:val="008F0C77"/>
    <w:rsid w:val="008F1153"/>
    <w:rsid w:val="008F143D"/>
    <w:rsid w:val="008F1D6B"/>
    <w:rsid w:val="008F1FAC"/>
    <w:rsid w:val="008F2806"/>
    <w:rsid w:val="008F4292"/>
    <w:rsid w:val="008F436E"/>
    <w:rsid w:val="008F557D"/>
    <w:rsid w:val="008F691C"/>
    <w:rsid w:val="008F72CC"/>
    <w:rsid w:val="0090175E"/>
    <w:rsid w:val="00902B26"/>
    <w:rsid w:val="00904AD2"/>
    <w:rsid w:val="00905C22"/>
    <w:rsid w:val="0090721C"/>
    <w:rsid w:val="009074CE"/>
    <w:rsid w:val="0091147C"/>
    <w:rsid w:val="009119F3"/>
    <w:rsid w:val="009146BD"/>
    <w:rsid w:val="00925120"/>
    <w:rsid w:val="009255F9"/>
    <w:rsid w:val="00926C13"/>
    <w:rsid w:val="00926C2B"/>
    <w:rsid w:val="009270EC"/>
    <w:rsid w:val="00927337"/>
    <w:rsid w:val="00927361"/>
    <w:rsid w:val="00930015"/>
    <w:rsid w:val="009305E2"/>
    <w:rsid w:val="009311E9"/>
    <w:rsid w:val="009314BF"/>
    <w:rsid w:val="00931CDB"/>
    <w:rsid w:val="009342E5"/>
    <w:rsid w:val="009357A1"/>
    <w:rsid w:val="0093679B"/>
    <w:rsid w:val="00937BF9"/>
    <w:rsid w:val="009421EE"/>
    <w:rsid w:val="009440C2"/>
    <w:rsid w:val="00944EC8"/>
    <w:rsid w:val="0094579F"/>
    <w:rsid w:val="0094582A"/>
    <w:rsid w:val="009467D3"/>
    <w:rsid w:val="00946FC8"/>
    <w:rsid w:val="00950050"/>
    <w:rsid w:val="00952D56"/>
    <w:rsid w:val="00953E11"/>
    <w:rsid w:val="0096074A"/>
    <w:rsid w:val="00961390"/>
    <w:rsid w:val="009616E9"/>
    <w:rsid w:val="009618CC"/>
    <w:rsid w:val="009620C5"/>
    <w:rsid w:val="0096506C"/>
    <w:rsid w:val="009665B9"/>
    <w:rsid w:val="0097039A"/>
    <w:rsid w:val="00971E1D"/>
    <w:rsid w:val="00973675"/>
    <w:rsid w:val="00973C51"/>
    <w:rsid w:val="00974A57"/>
    <w:rsid w:val="00975BDE"/>
    <w:rsid w:val="00975D50"/>
    <w:rsid w:val="00976070"/>
    <w:rsid w:val="0098130E"/>
    <w:rsid w:val="00981954"/>
    <w:rsid w:val="00986366"/>
    <w:rsid w:val="0098726F"/>
    <w:rsid w:val="00987501"/>
    <w:rsid w:val="00987B88"/>
    <w:rsid w:val="00990C59"/>
    <w:rsid w:val="00991B52"/>
    <w:rsid w:val="00992B38"/>
    <w:rsid w:val="00993C2A"/>
    <w:rsid w:val="00997C28"/>
    <w:rsid w:val="009A02C4"/>
    <w:rsid w:val="009A069C"/>
    <w:rsid w:val="009A090E"/>
    <w:rsid w:val="009A2D32"/>
    <w:rsid w:val="009A2F4C"/>
    <w:rsid w:val="009B0401"/>
    <w:rsid w:val="009B1AAF"/>
    <w:rsid w:val="009B2BB4"/>
    <w:rsid w:val="009B32E7"/>
    <w:rsid w:val="009B4EED"/>
    <w:rsid w:val="009B5955"/>
    <w:rsid w:val="009B69A9"/>
    <w:rsid w:val="009B719B"/>
    <w:rsid w:val="009B74D8"/>
    <w:rsid w:val="009B7AEF"/>
    <w:rsid w:val="009C05C6"/>
    <w:rsid w:val="009C06BF"/>
    <w:rsid w:val="009C0A03"/>
    <w:rsid w:val="009C0A9D"/>
    <w:rsid w:val="009C1549"/>
    <w:rsid w:val="009C2D3C"/>
    <w:rsid w:val="009C63F8"/>
    <w:rsid w:val="009C6C5C"/>
    <w:rsid w:val="009C71EE"/>
    <w:rsid w:val="009D05EF"/>
    <w:rsid w:val="009D1CA0"/>
    <w:rsid w:val="009D2455"/>
    <w:rsid w:val="009D3315"/>
    <w:rsid w:val="009D3ED7"/>
    <w:rsid w:val="009D40AC"/>
    <w:rsid w:val="009D696E"/>
    <w:rsid w:val="009D6B45"/>
    <w:rsid w:val="009D72BE"/>
    <w:rsid w:val="009D7E78"/>
    <w:rsid w:val="009E18DA"/>
    <w:rsid w:val="009E26AC"/>
    <w:rsid w:val="009E270F"/>
    <w:rsid w:val="009E3FC9"/>
    <w:rsid w:val="009E4670"/>
    <w:rsid w:val="009E6F17"/>
    <w:rsid w:val="009E7ACF"/>
    <w:rsid w:val="009F00BA"/>
    <w:rsid w:val="009F0B64"/>
    <w:rsid w:val="009F3579"/>
    <w:rsid w:val="009F5F53"/>
    <w:rsid w:val="009F7425"/>
    <w:rsid w:val="009F7D76"/>
    <w:rsid w:val="00A026E7"/>
    <w:rsid w:val="00A042F7"/>
    <w:rsid w:val="00A14E8D"/>
    <w:rsid w:val="00A16B89"/>
    <w:rsid w:val="00A16DAA"/>
    <w:rsid w:val="00A17DEA"/>
    <w:rsid w:val="00A20D8C"/>
    <w:rsid w:val="00A229BD"/>
    <w:rsid w:val="00A23829"/>
    <w:rsid w:val="00A24A60"/>
    <w:rsid w:val="00A2668E"/>
    <w:rsid w:val="00A267E7"/>
    <w:rsid w:val="00A26DB6"/>
    <w:rsid w:val="00A302FF"/>
    <w:rsid w:val="00A31321"/>
    <w:rsid w:val="00A31906"/>
    <w:rsid w:val="00A3198C"/>
    <w:rsid w:val="00A32063"/>
    <w:rsid w:val="00A33243"/>
    <w:rsid w:val="00A34B09"/>
    <w:rsid w:val="00A350A9"/>
    <w:rsid w:val="00A35DF5"/>
    <w:rsid w:val="00A36917"/>
    <w:rsid w:val="00A36B26"/>
    <w:rsid w:val="00A372FC"/>
    <w:rsid w:val="00A37747"/>
    <w:rsid w:val="00A418CC"/>
    <w:rsid w:val="00A41AD9"/>
    <w:rsid w:val="00A41DE7"/>
    <w:rsid w:val="00A4461C"/>
    <w:rsid w:val="00A44AAD"/>
    <w:rsid w:val="00A45B9B"/>
    <w:rsid w:val="00A45CCA"/>
    <w:rsid w:val="00A51CB2"/>
    <w:rsid w:val="00A52846"/>
    <w:rsid w:val="00A52AC5"/>
    <w:rsid w:val="00A54F4E"/>
    <w:rsid w:val="00A55218"/>
    <w:rsid w:val="00A56B3E"/>
    <w:rsid w:val="00A60ED6"/>
    <w:rsid w:val="00A617E1"/>
    <w:rsid w:val="00A63947"/>
    <w:rsid w:val="00A63AF7"/>
    <w:rsid w:val="00A63FB7"/>
    <w:rsid w:val="00A65372"/>
    <w:rsid w:val="00A6585A"/>
    <w:rsid w:val="00A65F9A"/>
    <w:rsid w:val="00A65FE8"/>
    <w:rsid w:val="00A67BE0"/>
    <w:rsid w:val="00A7067C"/>
    <w:rsid w:val="00A707A2"/>
    <w:rsid w:val="00A72BB9"/>
    <w:rsid w:val="00A73463"/>
    <w:rsid w:val="00A7366F"/>
    <w:rsid w:val="00A73753"/>
    <w:rsid w:val="00A751DF"/>
    <w:rsid w:val="00A75677"/>
    <w:rsid w:val="00A76739"/>
    <w:rsid w:val="00A81C18"/>
    <w:rsid w:val="00A83A85"/>
    <w:rsid w:val="00A840BF"/>
    <w:rsid w:val="00A8445D"/>
    <w:rsid w:val="00A84699"/>
    <w:rsid w:val="00A84827"/>
    <w:rsid w:val="00A85D9B"/>
    <w:rsid w:val="00A90FEB"/>
    <w:rsid w:val="00A942A7"/>
    <w:rsid w:val="00A942E9"/>
    <w:rsid w:val="00A95AB7"/>
    <w:rsid w:val="00A974C5"/>
    <w:rsid w:val="00A97B6B"/>
    <w:rsid w:val="00AA0D7A"/>
    <w:rsid w:val="00AA1F87"/>
    <w:rsid w:val="00AA40DC"/>
    <w:rsid w:val="00AA57D2"/>
    <w:rsid w:val="00AA6005"/>
    <w:rsid w:val="00AA7FB6"/>
    <w:rsid w:val="00AB28C4"/>
    <w:rsid w:val="00AB3667"/>
    <w:rsid w:val="00AC1131"/>
    <w:rsid w:val="00AC2A02"/>
    <w:rsid w:val="00AC3291"/>
    <w:rsid w:val="00AC528E"/>
    <w:rsid w:val="00AC7937"/>
    <w:rsid w:val="00AD14EF"/>
    <w:rsid w:val="00AD1F5A"/>
    <w:rsid w:val="00AD2DE5"/>
    <w:rsid w:val="00AD70B7"/>
    <w:rsid w:val="00AE16D7"/>
    <w:rsid w:val="00AE1835"/>
    <w:rsid w:val="00AE1DFE"/>
    <w:rsid w:val="00AE46C0"/>
    <w:rsid w:val="00AE56C4"/>
    <w:rsid w:val="00AE62CE"/>
    <w:rsid w:val="00AE63A0"/>
    <w:rsid w:val="00AF0612"/>
    <w:rsid w:val="00AF10EF"/>
    <w:rsid w:val="00AF131D"/>
    <w:rsid w:val="00AF1982"/>
    <w:rsid w:val="00AF21DA"/>
    <w:rsid w:val="00AF32E6"/>
    <w:rsid w:val="00AF6E5E"/>
    <w:rsid w:val="00B01102"/>
    <w:rsid w:val="00B0175E"/>
    <w:rsid w:val="00B01D1E"/>
    <w:rsid w:val="00B01FFD"/>
    <w:rsid w:val="00B03592"/>
    <w:rsid w:val="00B047EB"/>
    <w:rsid w:val="00B04CD2"/>
    <w:rsid w:val="00B06098"/>
    <w:rsid w:val="00B06C9E"/>
    <w:rsid w:val="00B06DB0"/>
    <w:rsid w:val="00B072A4"/>
    <w:rsid w:val="00B07A9D"/>
    <w:rsid w:val="00B123CA"/>
    <w:rsid w:val="00B13C74"/>
    <w:rsid w:val="00B13DC2"/>
    <w:rsid w:val="00B2107C"/>
    <w:rsid w:val="00B21C1F"/>
    <w:rsid w:val="00B24B55"/>
    <w:rsid w:val="00B25091"/>
    <w:rsid w:val="00B26197"/>
    <w:rsid w:val="00B305FF"/>
    <w:rsid w:val="00B31F28"/>
    <w:rsid w:val="00B34DB3"/>
    <w:rsid w:val="00B352DB"/>
    <w:rsid w:val="00B36652"/>
    <w:rsid w:val="00B37F9A"/>
    <w:rsid w:val="00B40A85"/>
    <w:rsid w:val="00B413A0"/>
    <w:rsid w:val="00B4212A"/>
    <w:rsid w:val="00B421DB"/>
    <w:rsid w:val="00B42211"/>
    <w:rsid w:val="00B43695"/>
    <w:rsid w:val="00B43D8E"/>
    <w:rsid w:val="00B44C1B"/>
    <w:rsid w:val="00B451ED"/>
    <w:rsid w:val="00B453E0"/>
    <w:rsid w:val="00B45520"/>
    <w:rsid w:val="00B45742"/>
    <w:rsid w:val="00B45B33"/>
    <w:rsid w:val="00B46336"/>
    <w:rsid w:val="00B479FA"/>
    <w:rsid w:val="00B47DF2"/>
    <w:rsid w:val="00B5053A"/>
    <w:rsid w:val="00B517D5"/>
    <w:rsid w:val="00B54A86"/>
    <w:rsid w:val="00B56CA6"/>
    <w:rsid w:val="00B57B84"/>
    <w:rsid w:val="00B57E97"/>
    <w:rsid w:val="00B57F33"/>
    <w:rsid w:val="00B63C37"/>
    <w:rsid w:val="00B66D37"/>
    <w:rsid w:val="00B675CC"/>
    <w:rsid w:val="00B67D44"/>
    <w:rsid w:val="00B71AB5"/>
    <w:rsid w:val="00B71F8D"/>
    <w:rsid w:val="00B73DE3"/>
    <w:rsid w:val="00B75764"/>
    <w:rsid w:val="00B76C99"/>
    <w:rsid w:val="00B778F3"/>
    <w:rsid w:val="00B80FA4"/>
    <w:rsid w:val="00B83911"/>
    <w:rsid w:val="00B860A6"/>
    <w:rsid w:val="00B86E5F"/>
    <w:rsid w:val="00B87B2C"/>
    <w:rsid w:val="00B90ABF"/>
    <w:rsid w:val="00B911C3"/>
    <w:rsid w:val="00B92614"/>
    <w:rsid w:val="00B93CCF"/>
    <w:rsid w:val="00B94A3A"/>
    <w:rsid w:val="00B9511C"/>
    <w:rsid w:val="00B952E6"/>
    <w:rsid w:val="00B9584B"/>
    <w:rsid w:val="00B95C2A"/>
    <w:rsid w:val="00B97651"/>
    <w:rsid w:val="00BA181D"/>
    <w:rsid w:val="00BA2B04"/>
    <w:rsid w:val="00BA3945"/>
    <w:rsid w:val="00BA5129"/>
    <w:rsid w:val="00BA520A"/>
    <w:rsid w:val="00BB07B2"/>
    <w:rsid w:val="00BB12B4"/>
    <w:rsid w:val="00BB1E85"/>
    <w:rsid w:val="00BB3F02"/>
    <w:rsid w:val="00BB5989"/>
    <w:rsid w:val="00BB5BEC"/>
    <w:rsid w:val="00BB73A8"/>
    <w:rsid w:val="00BC2AA6"/>
    <w:rsid w:val="00BC4A89"/>
    <w:rsid w:val="00BC4DC6"/>
    <w:rsid w:val="00BC6424"/>
    <w:rsid w:val="00BD160A"/>
    <w:rsid w:val="00BD28D2"/>
    <w:rsid w:val="00BD320B"/>
    <w:rsid w:val="00BD54DB"/>
    <w:rsid w:val="00BD5603"/>
    <w:rsid w:val="00BD5AFC"/>
    <w:rsid w:val="00BE0CAC"/>
    <w:rsid w:val="00BE2F87"/>
    <w:rsid w:val="00BE41F0"/>
    <w:rsid w:val="00BE5261"/>
    <w:rsid w:val="00BE55AA"/>
    <w:rsid w:val="00BE760C"/>
    <w:rsid w:val="00BF11BB"/>
    <w:rsid w:val="00BF2D84"/>
    <w:rsid w:val="00BF3B45"/>
    <w:rsid w:val="00BF455E"/>
    <w:rsid w:val="00BF48DD"/>
    <w:rsid w:val="00BF4A64"/>
    <w:rsid w:val="00BF4FE0"/>
    <w:rsid w:val="00BF5F84"/>
    <w:rsid w:val="00BF6FDB"/>
    <w:rsid w:val="00BF7E1E"/>
    <w:rsid w:val="00C055C5"/>
    <w:rsid w:val="00C05F99"/>
    <w:rsid w:val="00C063E6"/>
    <w:rsid w:val="00C07350"/>
    <w:rsid w:val="00C10804"/>
    <w:rsid w:val="00C10F98"/>
    <w:rsid w:val="00C12506"/>
    <w:rsid w:val="00C12ADB"/>
    <w:rsid w:val="00C15890"/>
    <w:rsid w:val="00C20808"/>
    <w:rsid w:val="00C23129"/>
    <w:rsid w:val="00C2387D"/>
    <w:rsid w:val="00C24907"/>
    <w:rsid w:val="00C24CC6"/>
    <w:rsid w:val="00C26B2D"/>
    <w:rsid w:val="00C26F69"/>
    <w:rsid w:val="00C30578"/>
    <w:rsid w:val="00C31CA3"/>
    <w:rsid w:val="00C326D6"/>
    <w:rsid w:val="00C33303"/>
    <w:rsid w:val="00C3423C"/>
    <w:rsid w:val="00C3435C"/>
    <w:rsid w:val="00C34B0E"/>
    <w:rsid w:val="00C34CB1"/>
    <w:rsid w:val="00C35F60"/>
    <w:rsid w:val="00C40813"/>
    <w:rsid w:val="00C4127F"/>
    <w:rsid w:val="00C425DA"/>
    <w:rsid w:val="00C4296A"/>
    <w:rsid w:val="00C432DA"/>
    <w:rsid w:val="00C43866"/>
    <w:rsid w:val="00C43D90"/>
    <w:rsid w:val="00C4767C"/>
    <w:rsid w:val="00C47BE2"/>
    <w:rsid w:val="00C509BB"/>
    <w:rsid w:val="00C51711"/>
    <w:rsid w:val="00C5527C"/>
    <w:rsid w:val="00C55C4B"/>
    <w:rsid w:val="00C565EB"/>
    <w:rsid w:val="00C56B86"/>
    <w:rsid w:val="00C575FF"/>
    <w:rsid w:val="00C62ED0"/>
    <w:rsid w:val="00C6345A"/>
    <w:rsid w:val="00C63A2B"/>
    <w:rsid w:val="00C63EFD"/>
    <w:rsid w:val="00C65A50"/>
    <w:rsid w:val="00C66A44"/>
    <w:rsid w:val="00C673DF"/>
    <w:rsid w:val="00C67C28"/>
    <w:rsid w:val="00C71644"/>
    <w:rsid w:val="00C71F1D"/>
    <w:rsid w:val="00C73B5C"/>
    <w:rsid w:val="00C73CF4"/>
    <w:rsid w:val="00C77999"/>
    <w:rsid w:val="00C8053F"/>
    <w:rsid w:val="00C83C80"/>
    <w:rsid w:val="00C84E3F"/>
    <w:rsid w:val="00C851EE"/>
    <w:rsid w:val="00C86B7D"/>
    <w:rsid w:val="00C90CD4"/>
    <w:rsid w:val="00C90E40"/>
    <w:rsid w:val="00C90E59"/>
    <w:rsid w:val="00C91D79"/>
    <w:rsid w:val="00C92CC0"/>
    <w:rsid w:val="00C9456B"/>
    <w:rsid w:val="00C95DB4"/>
    <w:rsid w:val="00C9672C"/>
    <w:rsid w:val="00C96F0D"/>
    <w:rsid w:val="00C97C8A"/>
    <w:rsid w:val="00CA4C9A"/>
    <w:rsid w:val="00CA5470"/>
    <w:rsid w:val="00CA57EB"/>
    <w:rsid w:val="00CA5F2E"/>
    <w:rsid w:val="00CA71CE"/>
    <w:rsid w:val="00CA73B2"/>
    <w:rsid w:val="00CA7F3A"/>
    <w:rsid w:val="00CB2CAB"/>
    <w:rsid w:val="00CB430B"/>
    <w:rsid w:val="00CB557B"/>
    <w:rsid w:val="00CC0515"/>
    <w:rsid w:val="00CC1353"/>
    <w:rsid w:val="00CC13BD"/>
    <w:rsid w:val="00CC151D"/>
    <w:rsid w:val="00CC3B52"/>
    <w:rsid w:val="00CC4756"/>
    <w:rsid w:val="00CC5493"/>
    <w:rsid w:val="00CC6B5F"/>
    <w:rsid w:val="00CC6E5A"/>
    <w:rsid w:val="00CC6EB5"/>
    <w:rsid w:val="00CD1CEB"/>
    <w:rsid w:val="00CD36EB"/>
    <w:rsid w:val="00CD3CC5"/>
    <w:rsid w:val="00CD3F1A"/>
    <w:rsid w:val="00CD5970"/>
    <w:rsid w:val="00CD598A"/>
    <w:rsid w:val="00CD64D9"/>
    <w:rsid w:val="00CD6E7D"/>
    <w:rsid w:val="00CE34E4"/>
    <w:rsid w:val="00CE4FA7"/>
    <w:rsid w:val="00CE578B"/>
    <w:rsid w:val="00CE7EB3"/>
    <w:rsid w:val="00CF0296"/>
    <w:rsid w:val="00CF03D0"/>
    <w:rsid w:val="00CF12E7"/>
    <w:rsid w:val="00CF1439"/>
    <w:rsid w:val="00CF5615"/>
    <w:rsid w:val="00CF6E92"/>
    <w:rsid w:val="00CF7D09"/>
    <w:rsid w:val="00D00839"/>
    <w:rsid w:val="00D00C4D"/>
    <w:rsid w:val="00D00F78"/>
    <w:rsid w:val="00D0179B"/>
    <w:rsid w:val="00D032C1"/>
    <w:rsid w:val="00D03EDE"/>
    <w:rsid w:val="00D04CFF"/>
    <w:rsid w:val="00D05C14"/>
    <w:rsid w:val="00D07CD0"/>
    <w:rsid w:val="00D103DA"/>
    <w:rsid w:val="00D109DC"/>
    <w:rsid w:val="00D10D18"/>
    <w:rsid w:val="00D11E7C"/>
    <w:rsid w:val="00D13034"/>
    <w:rsid w:val="00D135EC"/>
    <w:rsid w:val="00D14088"/>
    <w:rsid w:val="00D1447C"/>
    <w:rsid w:val="00D14E03"/>
    <w:rsid w:val="00D16125"/>
    <w:rsid w:val="00D16DCE"/>
    <w:rsid w:val="00D16F0F"/>
    <w:rsid w:val="00D21712"/>
    <w:rsid w:val="00D24ED7"/>
    <w:rsid w:val="00D25093"/>
    <w:rsid w:val="00D2538A"/>
    <w:rsid w:val="00D25C74"/>
    <w:rsid w:val="00D27525"/>
    <w:rsid w:val="00D27DED"/>
    <w:rsid w:val="00D30776"/>
    <w:rsid w:val="00D33C59"/>
    <w:rsid w:val="00D37427"/>
    <w:rsid w:val="00D41B19"/>
    <w:rsid w:val="00D531C6"/>
    <w:rsid w:val="00D53DC6"/>
    <w:rsid w:val="00D543B4"/>
    <w:rsid w:val="00D5570A"/>
    <w:rsid w:val="00D566DA"/>
    <w:rsid w:val="00D61345"/>
    <w:rsid w:val="00D613ED"/>
    <w:rsid w:val="00D6179F"/>
    <w:rsid w:val="00D61A87"/>
    <w:rsid w:val="00D6306E"/>
    <w:rsid w:val="00D67B72"/>
    <w:rsid w:val="00D705F5"/>
    <w:rsid w:val="00D71AF9"/>
    <w:rsid w:val="00D730A6"/>
    <w:rsid w:val="00D80A37"/>
    <w:rsid w:val="00D828B6"/>
    <w:rsid w:val="00D86388"/>
    <w:rsid w:val="00D86494"/>
    <w:rsid w:val="00D86A60"/>
    <w:rsid w:val="00D86EA0"/>
    <w:rsid w:val="00D87201"/>
    <w:rsid w:val="00D90E53"/>
    <w:rsid w:val="00D91FF9"/>
    <w:rsid w:val="00D94603"/>
    <w:rsid w:val="00D94789"/>
    <w:rsid w:val="00D97807"/>
    <w:rsid w:val="00DA1E26"/>
    <w:rsid w:val="00DA2EEC"/>
    <w:rsid w:val="00DA35B6"/>
    <w:rsid w:val="00DA3783"/>
    <w:rsid w:val="00DA3AF2"/>
    <w:rsid w:val="00DA470A"/>
    <w:rsid w:val="00DA5D5B"/>
    <w:rsid w:val="00DA74DF"/>
    <w:rsid w:val="00DA7CDD"/>
    <w:rsid w:val="00DB152F"/>
    <w:rsid w:val="00DB49CD"/>
    <w:rsid w:val="00DB7A72"/>
    <w:rsid w:val="00DB7AAA"/>
    <w:rsid w:val="00DC0212"/>
    <w:rsid w:val="00DC19C6"/>
    <w:rsid w:val="00DC1FC3"/>
    <w:rsid w:val="00DC2077"/>
    <w:rsid w:val="00DC248B"/>
    <w:rsid w:val="00DC375B"/>
    <w:rsid w:val="00DC3CA3"/>
    <w:rsid w:val="00DC5463"/>
    <w:rsid w:val="00DC581E"/>
    <w:rsid w:val="00DC76A4"/>
    <w:rsid w:val="00DD13E5"/>
    <w:rsid w:val="00DD18BE"/>
    <w:rsid w:val="00DD1CFC"/>
    <w:rsid w:val="00DD298D"/>
    <w:rsid w:val="00DD5849"/>
    <w:rsid w:val="00DE1636"/>
    <w:rsid w:val="00DE1937"/>
    <w:rsid w:val="00DE1A5B"/>
    <w:rsid w:val="00DE4BF2"/>
    <w:rsid w:val="00DE543D"/>
    <w:rsid w:val="00DE59F9"/>
    <w:rsid w:val="00DE69FE"/>
    <w:rsid w:val="00DE6AC9"/>
    <w:rsid w:val="00DE6EA7"/>
    <w:rsid w:val="00DF343E"/>
    <w:rsid w:val="00DF5C5D"/>
    <w:rsid w:val="00DF7AEF"/>
    <w:rsid w:val="00E00E19"/>
    <w:rsid w:val="00E01A23"/>
    <w:rsid w:val="00E04429"/>
    <w:rsid w:val="00E05718"/>
    <w:rsid w:val="00E0605B"/>
    <w:rsid w:val="00E0721B"/>
    <w:rsid w:val="00E114B3"/>
    <w:rsid w:val="00E11B53"/>
    <w:rsid w:val="00E12998"/>
    <w:rsid w:val="00E136D5"/>
    <w:rsid w:val="00E139D0"/>
    <w:rsid w:val="00E13FF7"/>
    <w:rsid w:val="00E14D75"/>
    <w:rsid w:val="00E1542B"/>
    <w:rsid w:val="00E15F9A"/>
    <w:rsid w:val="00E16125"/>
    <w:rsid w:val="00E17272"/>
    <w:rsid w:val="00E20308"/>
    <w:rsid w:val="00E209BB"/>
    <w:rsid w:val="00E21307"/>
    <w:rsid w:val="00E24C8B"/>
    <w:rsid w:val="00E250D6"/>
    <w:rsid w:val="00E26B7C"/>
    <w:rsid w:val="00E309A9"/>
    <w:rsid w:val="00E31DE2"/>
    <w:rsid w:val="00E323EE"/>
    <w:rsid w:val="00E32E95"/>
    <w:rsid w:val="00E32F08"/>
    <w:rsid w:val="00E34833"/>
    <w:rsid w:val="00E3611E"/>
    <w:rsid w:val="00E367C2"/>
    <w:rsid w:val="00E36916"/>
    <w:rsid w:val="00E42FA3"/>
    <w:rsid w:val="00E43BAE"/>
    <w:rsid w:val="00E4460D"/>
    <w:rsid w:val="00E45D04"/>
    <w:rsid w:val="00E467F8"/>
    <w:rsid w:val="00E505F3"/>
    <w:rsid w:val="00E51BE1"/>
    <w:rsid w:val="00E53574"/>
    <w:rsid w:val="00E536F9"/>
    <w:rsid w:val="00E539F6"/>
    <w:rsid w:val="00E55BAF"/>
    <w:rsid w:val="00E55FDE"/>
    <w:rsid w:val="00E57095"/>
    <w:rsid w:val="00E61DB9"/>
    <w:rsid w:val="00E62030"/>
    <w:rsid w:val="00E6278D"/>
    <w:rsid w:val="00E64D72"/>
    <w:rsid w:val="00E64F86"/>
    <w:rsid w:val="00E66667"/>
    <w:rsid w:val="00E670AA"/>
    <w:rsid w:val="00E70FA8"/>
    <w:rsid w:val="00E739BF"/>
    <w:rsid w:val="00E75098"/>
    <w:rsid w:val="00E7594E"/>
    <w:rsid w:val="00E76CE3"/>
    <w:rsid w:val="00E774E0"/>
    <w:rsid w:val="00E776B5"/>
    <w:rsid w:val="00E8096B"/>
    <w:rsid w:val="00E80FE5"/>
    <w:rsid w:val="00E81A1E"/>
    <w:rsid w:val="00E84EF5"/>
    <w:rsid w:val="00E858E4"/>
    <w:rsid w:val="00E864D0"/>
    <w:rsid w:val="00E86F25"/>
    <w:rsid w:val="00E92713"/>
    <w:rsid w:val="00E930AE"/>
    <w:rsid w:val="00E930C8"/>
    <w:rsid w:val="00E943D1"/>
    <w:rsid w:val="00E944B4"/>
    <w:rsid w:val="00E955BA"/>
    <w:rsid w:val="00E95808"/>
    <w:rsid w:val="00E9762F"/>
    <w:rsid w:val="00EA003F"/>
    <w:rsid w:val="00EA07B6"/>
    <w:rsid w:val="00EA09C7"/>
    <w:rsid w:val="00EA175D"/>
    <w:rsid w:val="00EA183C"/>
    <w:rsid w:val="00EA277A"/>
    <w:rsid w:val="00EA4E6E"/>
    <w:rsid w:val="00EA4FBB"/>
    <w:rsid w:val="00EA6310"/>
    <w:rsid w:val="00EB0241"/>
    <w:rsid w:val="00EB27E8"/>
    <w:rsid w:val="00EB3BAC"/>
    <w:rsid w:val="00EB5E09"/>
    <w:rsid w:val="00EB6383"/>
    <w:rsid w:val="00EB76B5"/>
    <w:rsid w:val="00EC3722"/>
    <w:rsid w:val="00EC6389"/>
    <w:rsid w:val="00EC79AF"/>
    <w:rsid w:val="00ED0E0C"/>
    <w:rsid w:val="00ED2B4B"/>
    <w:rsid w:val="00ED2D8C"/>
    <w:rsid w:val="00ED342E"/>
    <w:rsid w:val="00ED51E8"/>
    <w:rsid w:val="00ED556D"/>
    <w:rsid w:val="00ED70C6"/>
    <w:rsid w:val="00ED7924"/>
    <w:rsid w:val="00EE248A"/>
    <w:rsid w:val="00EE24B4"/>
    <w:rsid w:val="00EE413E"/>
    <w:rsid w:val="00EF11E3"/>
    <w:rsid w:val="00EF14AB"/>
    <w:rsid w:val="00EF1D9A"/>
    <w:rsid w:val="00EF31C7"/>
    <w:rsid w:val="00EF34D1"/>
    <w:rsid w:val="00EF6D64"/>
    <w:rsid w:val="00EF7C29"/>
    <w:rsid w:val="00F01598"/>
    <w:rsid w:val="00F024C8"/>
    <w:rsid w:val="00F04816"/>
    <w:rsid w:val="00F076F3"/>
    <w:rsid w:val="00F11959"/>
    <w:rsid w:val="00F11E29"/>
    <w:rsid w:val="00F1364E"/>
    <w:rsid w:val="00F150B0"/>
    <w:rsid w:val="00F15477"/>
    <w:rsid w:val="00F15E09"/>
    <w:rsid w:val="00F16B6D"/>
    <w:rsid w:val="00F16E6D"/>
    <w:rsid w:val="00F17046"/>
    <w:rsid w:val="00F21F1C"/>
    <w:rsid w:val="00F2203C"/>
    <w:rsid w:val="00F23A0F"/>
    <w:rsid w:val="00F245E8"/>
    <w:rsid w:val="00F258BD"/>
    <w:rsid w:val="00F32909"/>
    <w:rsid w:val="00F33347"/>
    <w:rsid w:val="00F334F5"/>
    <w:rsid w:val="00F342D9"/>
    <w:rsid w:val="00F35CF4"/>
    <w:rsid w:val="00F37CD0"/>
    <w:rsid w:val="00F418E6"/>
    <w:rsid w:val="00F41976"/>
    <w:rsid w:val="00F46228"/>
    <w:rsid w:val="00F471D5"/>
    <w:rsid w:val="00F477EF"/>
    <w:rsid w:val="00F4782C"/>
    <w:rsid w:val="00F47FB5"/>
    <w:rsid w:val="00F509E2"/>
    <w:rsid w:val="00F52C3B"/>
    <w:rsid w:val="00F52DB5"/>
    <w:rsid w:val="00F550BC"/>
    <w:rsid w:val="00F569A1"/>
    <w:rsid w:val="00F579F6"/>
    <w:rsid w:val="00F613BA"/>
    <w:rsid w:val="00F63FEC"/>
    <w:rsid w:val="00F64BFB"/>
    <w:rsid w:val="00F65C14"/>
    <w:rsid w:val="00F66C07"/>
    <w:rsid w:val="00F66CD0"/>
    <w:rsid w:val="00F71B4F"/>
    <w:rsid w:val="00F738B3"/>
    <w:rsid w:val="00F73BC8"/>
    <w:rsid w:val="00F74A6E"/>
    <w:rsid w:val="00F75705"/>
    <w:rsid w:val="00F75E69"/>
    <w:rsid w:val="00F76252"/>
    <w:rsid w:val="00F80201"/>
    <w:rsid w:val="00F830FF"/>
    <w:rsid w:val="00F840D1"/>
    <w:rsid w:val="00F85458"/>
    <w:rsid w:val="00F870E9"/>
    <w:rsid w:val="00F90CE3"/>
    <w:rsid w:val="00F915F2"/>
    <w:rsid w:val="00F91AA0"/>
    <w:rsid w:val="00F933BD"/>
    <w:rsid w:val="00F93AB1"/>
    <w:rsid w:val="00F94305"/>
    <w:rsid w:val="00F94F77"/>
    <w:rsid w:val="00F96DCA"/>
    <w:rsid w:val="00F96F02"/>
    <w:rsid w:val="00F97D77"/>
    <w:rsid w:val="00FA1682"/>
    <w:rsid w:val="00FA176A"/>
    <w:rsid w:val="00FA3F3D"/>
    <w:rsid w:val="00FA50EF"/>
    <w:rsid w:val="00FA7DF2"/>
    <w:rsid w:val="00FB03B9"/>
    <w:rsid w:val="00FB0F30"/>
    <w:rsid w:val="00FB22C5"/>
    <w:rsid w:val="00FB240B"/>
    <w:rsid w:val="00FB30D1"/>
    <w:rsid w:val="00FB337C"/>
    <w:rsid w:val="00FB5BF9"/>
    <w:rsid w:val="00FB63F0"/>
    <w:rsid w:val="00FC1455"/>
    <w:rsid w:val="00FC308C"/>
    <w:rsid w:val="00FC764D"/>
    <w:rsid w:val="00FC7DAD"/>
    <w:rsid w:val="00FD2475"/>
    <w:rsid w:val="00FD2B33"/>
    <w:rsid w:val="00FD3EDE"/>
    <w:rsid w:val="00FD675F"/>
    <w:rsid w:val="00FE041A"/>
    <w:rsid w:val="00FE2696"/>
    <w:rsid w:val="00FE5D28"/>
    <w:rsid w:val="00FE7093"/>
    <w:rsid w:val="00FE70F8"/>
    <w:rsid w:val="00FE7602"/>
    <w:rsid w:val="00FF3833"/>
    <w:rsid w:val="00FF3FDF"/>
    <w:rsid w:val="00FF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781"/>
    </o:shapedefaults>
    <o:shapelayout v:ext="edit">
      <o:idmap v:ext="edit" data="2"/>
    </o:shapelayout>
  </w:shapeDefaults>
  <w:decimalSymbol w:val="."/>
  <w:listSeparator w:val=","/>
  <w14:docId w14:val="7E5F79CE"/>
  <w15:chartTrackingRefBased/>
  <w15:docId w15:val="{2DF441F7-8EBA-4377-9BBE-4531983C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semiHidden="1" w:unhideWhenUsed="1" w:qFormat="1"/>
    <w:lsdException w:name="Title" w:qFormat="1"/>
    <w:lsdException w:name="Subtitle" w:qFormat="1"/>
    <w:lsdException w:name="Body Text 2" w:qFormat="1"/>
    <w:lsdException w:name="Body Text 3"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Definition" w:semiHidden="1" w:unhideWhenUsed="1"/>
    <w:lsdException w:name="HTML Samp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FDA"/>
    <w:pPr>
      <w:spacing w:before="60" w:after="120" w:line="276" w:lineRule="auto"/>
    </w:pPr>
    <w:rPr>
      <w:rFonts w:ascii="Calibri" w:hAnsi="Calibri"/>
      <w:sz w:val="22"/>
      <w:szCs w:val="24"/>
    </w:rPr>
  </w:style>
  <w:style w:type="paragraph" w:styleId="Heading1">
    <w:name w:val="heading 1"/>
    <w:basedOn w:val="Normal"/>
    <w:next w:val="BodyText1"/>
    <w:link w:val="Heading1Char"/>
    <w:uiPriority w:val="9"/>
    <w:qFormat/>
    <w:rsid w:val="00561FDA"/>
    <w:pPr>
      <w:keepNext/>
      <w:numPr>
        <w:numId w:val="8"/>
      </w:numPr>
      <w:spacing w:before="240" w:after="0"/>
      <w:outlineLvl w:val="0"/>
    </w:pPr>
    <w:rPr>
      <w:rFonts w:cs="Arial"/>
      <w:b/>
      <w:bCs/>
      <w:color w:val="06436E"/>
      <w:kern w:val="32"/>
      <w:sz w:val="32"/>
      <w:szCs w:val="32"/>
    </w:rPr>
  </w:style>
  <w:style w:type="paragraph" w:styleId="Heading2">
    <w:name w:val="heading 2"/>
    <w:basedOn w:val="Normal"/>
    <w:next w:val="BodyText1"/>
    <w:link w:val="Heading2Char"/>
    <w:uiPriority w:val="9"/>
    <w:qFormat/>
    <w:rsid w:val="00561FDA"/>
    <w:pPr>
      <w:keepNext/>
      <w:numPr>
        <w:ilvl w:val="1"/>
        <w:numId w:val="8"/>
      </w:numPr>
      <w:spacing w:before="240" w:after="0"/>
      <w:ind w:left="576"/>
      <w:outlineLvl w:val="1"/>
    </w:pPr>
    <w:rPr>
      <w:rFonts w:cs="Arial"/>
      <w:bCs/>
      <w:iCs/>
      <w:color w:val="06436E"/>
      <w:sz w:val="28"/>
      <w:szCs w:val="28"/>
    </w:rPr>
  </w:style>
  <w:style w:type="paragraph" w:styleId="Heading3">
    <w:name w:val="heading 3"/>
    <w:basedOn w:val="Normal"/>
    <w:next w:val="BodyText1"/>
    <w:link w:val="Heading3Char"/>
    <w:qFormat/>
    <w:rsid w:val="005E64D1"/>
    <w:pPr>
      <w:keepNext/>
      <w:numPr>
        <w:ilvl w:val="2"/>
        <w:numId w:val="8"/>
      </w:numPr>
      <w:spacing w:before="240"/>
      <w:outlineLvl w:val="2"/>
    </w:pPr>
    <w:rPr>
      <w:rFonts w:cs="Arial"/>
      <w:bCs/>
      <w:color w:val="549F99"/>
      <w:sz w:val="24"/>
      <w:szCs w:val="26"/>
    </w:rPr>
  </w:style>
  <w:style w:type="paragraph" w:styleId="Heading4">
    <w:name w:val="heading 4"/>
    <w:basedOn w:val="Normal"/>
    <w:next w:val="Normal"/>
    <w:link w:val="Heading4Char"/>
    <w:uiPriority w:val="9"/>
    <w:qFormat/>
    <w:rsid w:val="00187D87"/>
    <w:pPr>
      <w:keepNext/>
      <w:numPr>
        <w:ilvl w:val="3"/>
        <w:numId w:val="8"/>
      </w:numPr>
      <w:spacing w:before="240"/>
      <w:outlineLvl w:val="3"/>
    </w:pPr>
    <w:rPr>
      <w:b/>
      <w:bCs/>
      <w:szCs w:val="28"/>
    </w:rPr>
  </w:style>
  <w:style w:type="paragraph" w:styleId="Heading5">
    <w:name w:val="heading 5"/>
    <w:basedOn w:val="Normal"/>
    <w:next w:val="Normal"/>
    <w:link w:val="Heading5Char"/>
    <w:uiPriority w:val="9"/>
    <w:qFormat/>
    <w:rsid w:val="00D86494"/>
    <w:pPr>
      <w:numPr>
        <w:ilvl w:val="4"/>
        <w:numId w:val="8"/>
      </w:numPr>
      <w:spacing w:before="240"/>
      <w:outlineLvl w:val="4"/>
    </w:pPr>
    <w:rPr>
      <w:b/>
      <w:bCs/>
      <w:i/>
      <w:iCs/>
      <w:szCs w:val="26"/>
    </w:rPr>
  </w:style>
  <w:style w:type="paragraph" w:styleId="Heading6">
    <w:name w:val="heading 6"/>
    <w:basedOn w:val="Normal"/>
    <w:next w:val="Normal"/>
    <w:link w:val="Heading6Char"/>
    <w:uiPriority w:val="9"/>
    <w:qFormat/>
    <w:rsid w:val="006D2E23"/>
    <w:pPr>
      <w:numPr>
        <w:ilvl w:val="5"/>
        <w:numId w:val="8"/>
      </w:numPr>
      <w:spacing w:before="240"/>
      <w:outlineLvl w:val="5"/>
    </w:pPr>
    <w:rPr>
      <w:b/>
      <w:bCs/>
      <w:szCs w:val="22"/>
    </w:rPr>
  </w:style>
  <w:style w:type="paragraph" w:styleId="Heading7">
    <w:name w:val="heading 7"/>
    <w:basedOn w:val="Normal"/>
    <w:next w:val="Normal"/>
    <w:link w:val="Heading7Char"/>
    <w:uiPriority w:val="9"/>
    <w:qFormat/>
    <w:rsid w:val="006D2E23"/>
    <w:pPr>
      <w:numPr>
        <w:ilvl w:val="6"/>
        <w:numId w:val="8"/>
      </w:numPr>
      <w:spacing w:before="240"/>
      <w:outlineLvl w:val="6"/>
    </w:pPr>
  </w:style>
  <w:style w:type="paragraph" w:styleId="Heading8">
    <w:name w:val="heading 8"/>
    <w:basedOn w:val="Normal"/>
    <w:next w:val="Normal"/>
    <w:link w:val="Heading8Char"/>
    <w:uiPriority w:val="9"/>
    <w:qFormat/>
    <w:rsid w:val="006D2E23"/>
    <w:pPr>
      <w:numPr>
        <w:ilvl w:val="7"/>
        <w:numId w:val="8"/>
      </w:numPr>
      <w:spacing w:before="240"/>
      <w:outlineLvl w:val="7"/>
    </w:pPr>
    <w:rPr>
      <w:i/>
      <w:iCs/>
    </w:rPr>
  </w:style>
  <w:style w:type="paragraph" w:styleId="Heading9">
    <w:name w:val="heading 9"/>
    <w:basedOn w:val="Normal"/>
    <w:next w:val="Normal"/>
    <w:link w:val="Heading9Char"/>
    <w:uiPriority w:val="9"/>
    <w:qFormat/>
    <w:rsid w:val="006D2E23"/>
    <w:pPr>
      <w:numPr>
        <w:ilvl w:val="8"/>
        <w:numId w:val="8"/>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autoRedefine/>
    <w:qFormat/>
    <w:rsid w:val="00EB76B5"/>
    <w:pPr>
      <w:jc w:val="both"/>
    </w:pPr>
    <w:rPr>
      <w:rFonts w:asciiTheme="minorHAnsi" w:hAnsiTheme="minorHAnsi" w:cs="Calibri"/>
      <w:szCs w:val="22"/>
    </w:rPr>
  </w:style>
  <w:style w:type="paragraph" w:customStyle="1" w:styleId="Bullet2">
    <w:name w:val="Bullet2"/>
    <w:basedOn w:val="Bullet1"/>
    <w:qFormat/>
    <w:rsid w:val="00A24A60"/>
    <w:pPr>
      <w:numPr>
        <w:numId w:val="7"/>
      </w:numPr>
    </w:pPr>
  </w:style>
  <w:style w:type="numbering" w:customStyle="1" w:styleId="StyleNumbered">
    <w:name w:val="Style Numbered"/>
    <w:basedOn w:val="NoList"/>
    <w:rsid w:val="006D2E23"/>
  </w:style>
  <w:style w:type="paragraph" w:styleId="DocumentMap">
    <w:name w:val="Document Map"/>
    <w:basedOn w:val="Normal"/>
    <w:link w:val="DocumentMapChar"/>
    <w:semiHidden/>
    <w:rsid w:val="001A1050"/>
    <w:pPr>
      <w:shd w:val="clear" w:color="auto" w:fill="000080"/>
    </w:pPr>
    <w:rPr>
      <w:rFonts w:ascii="Tahoma" w:hAnsi="Tahoma" w:cs="Tahoma"/>
      <w:szCs w:val="20"/>
    </w:rPr>
  </w:style>
  <w:style w:type="paragraph" w:styleId="NormalWeb">
    <w:name w:val="Normal (Web)"/>
    <w:basedOn w:val="Normal"/>
    <w:uiPriority w:val="99"/>
    <w:unhideWhenUsed/>
    <w:rsid w:val="000F2053"/>
    <w:pPr>
      <w:spacing w:before="100" w:beforeAutospacing="1" w:after="100" w:afterAutospacing="1"/>
    </w:pPr>
    <w:rPr>
      <w:lang w:val="en-US" w:eastAsia="en-US"/>
    </w:rPr>
  </w:style>
  <w:style w:type="paragraph" w:styleId="ListParagraph">
    <w:name w:val="List Paragraph"/>
    <w:basedOn w:val="Normal"/>
    <w:uiPriority w:val="34"/>
    <w:qFormat/>
    <w:rsid w:val="00E944B4"/>
    <w:pPr>
      <w:ind w:left="720"/>
    </w:pPr>
  </w:style>
  <w:style w:type="paragraph" w:styleId="Header">
    <w:name w:val="header"/>
    <w:basedOn w:val="Normal"/>
    <w:link w:val="HeaderChar"/>
    <w:uiPriority w:val="99"/>
    <w:rsid w:val="00E944B4"/>
    <w:pPr>
      <w:tabs>
        <w:tab w:val="center" w:pos="4513"/>
        <w:tab w:val="right" w:pos="9026"/>
      </w:tabs>
    </w:pPr>
  </w:style>
  <w:style w:type="character" w:customStyle="1" w:styleId="HeaderChar">
    <w:name w:val="Header Char"/>
    <w:link w:val="Header"/>
    <w:uiPriority w:val="99"/>
    <w:rsid w:val="00E944B4"/>
    <w:rPr>
      <w:sz w:val="24"/>
      <w:szCs w:val="24"/>
    </w:rPr>
  </w:style>
  <w:style w:type="paragraph" w:styleId="Footer">
    <w:name w:val="footer"/>
    <w:basedOn w:val="Normal"/>
    <w:link w:val="FooterChar"/>
    <w:uiPriority w:val="99"/>
    <w:qFormat/>
    <w:rsid w:val="00E944B4"/>
    <w:pPr>
      <w:tabs>
        <w:tab w:val="center" w:pos="4513"/>
        <w:tab w:val="right" w:pos="9026"/>
      </w:tabs>
    </w:pPr>
  </w:style>
  <w:style w:type="character" w:customStyle="1" w:styleId="FooterChar">
    <w:name w:val="Footer Char"/>
    <w:link w:val="Footer"/>
    <w:uiPriority w:val="99"/>
    <w:rsid w:val="00E944B4"/>
    <w:rPr>
      <w:sz w:val="24"/>
      <w:szCs w:val="24"/>
    </w:rPr>
  </w:style>
  <w:style w:type="paragraph" w:styleId="TOCHeading">
    <w:name w:val="TOC Heading"/>
    <w:basedOn w:val="Heading1"/>
    <w:next w:val="Normal"/>
    <w:uiPriority w:val="39"/>
    <w:qFormat/>
    <w:rsid w:val="00B24B55"/>
    <w:pPr>
      <w:keepLines/>
      <w:numPr>
        <w:numId w:val="0"/>
      </w:numPr>
      <w:spacing w:before="480"/>
      <w:outlineLvl w:val="9"/>
    </w:pPr>
    <w:rPr>
      <w:rFonts w:ascii="Cambria" w:hAnsi="Cambria" w:cs="Times New Roman"/>
      <w:color w:val="365F91"/>
      <w:kern w:val="0"/>
      <w:szCs w:val="28"/>
      <w:lang w:val="en-US" w:eastAsia="en-US"/>
    </w:rPr>
  </w:style>
  <w:style w:type="paragraph" w:styleId="TOC1">
    <w:name w:val="toc 1"/>
    <w:basedOn w:val="Normal"/>
    <w:next w:val="Normal"/>
    <w:autoRedefine/>
    <w:uiPriority w:val="39"/>
    <w:rsid w:val="000639F9"/>
    <w:pPr>
      <w:tabs>
        <w:tab w:val="left" w:pos="440"/>
        <w:tab w:val="right" w:leader="dot" w:pos="10194"/>
      </w:tabs>
      <w:spacing w:before="240"/>
      <w:jc w:val="both"/>
    </w:pPr>
    <w:rPr>
      <w:bCs/>
      <w:noProof/>
      <w:sz w:val="20"/>
      <w:szCs w:val="20"/>
    </w:rPr>
  </w:style>
  <w:style w:type="paragraph" w:styleId="TOC2">
    <w:name w:val="toc 2"/>
    <w:basedOn w:val="Normal"/>
    <w:next w:val="Normal"/>
    <w:autoRedefine/>
    <w:uiPriority w:val="39"/>
    <w:rsid w:val="00A942A7"/>
    <w:pPr>
      <w:spacing w:before="120" w:after="0"/>
      <w:ind w:left="220"/>
    </w:pPr>
    <w:rPr>
      <w:i/>
      <w:iCs/>
      <w:sz w:val="20"/>
      <w:szCs w:val="20"/>
    </w:rPr>
  </w:style>
  <w:style w:type="character" w:styleId="Hyperlink">
    <w:name w:val="Hyperlink"/>
    <w:uiPriority w:val="99"/>
    <w:unhideWhenUsed/>
    <w:rsid w:val="00B24B55"/>
    <w:rPr>
      <w:color w:val="0000FF"/>
      <w:u w:val="single"/>
    </w:rPr>
  </w:style>
  <w:style w:type="paragraph" w:styleId="BalloonText">
    <w:name w:val="Balloon Text"/>
    <w:basedOn w:val="Normal"/>
    <w:link w:val="BalloonTextChar"/>
    <w:uiPriority w:val="99"/>
    <w:semiHidden/>
    <w:rsid w:val="00637FD1"/>
    <w:rPr>
      <w:rFonts w:ascii="Tahoma" w:hAnsi="Tahoma" w:cs="Tahoma"/>
      <w:sz w:val="16"/>
      <w:szCs w:val="16"/>
    </w:rPr>
  </w:style>
  <w:style w:type="character" w:styleId="CommentReference">
    <w:name w:val="annotation reference"/>
    <w:semiHidden/>
    <w:rsid w:val="005D03FF"/>
    <w:rPr>
      <w:sz w:val="16"/>
      <w:szCs w:val="16"/>
    </w:rPr>
  </w:style>
  <w:style w:type="paragraph" w:styleId="CommentText">
    <w:name w:val="annotation text"/>
    <w:basedOn w:val="Normal"/>
    <w:link w:val="CommentTextChar"/>
    <w:semiHidden/>
    <w:rsid w:val="005D03FF"/>
    <w:rPr>
      <w:szCs w:val="20"/>
    </w:rPr>
  </w:style>
  <w:style w:type="paragraph" w:styleId="CommentSubject">
    <w:name w:val="annotation subject"/>
    <w:basedOn w:val="CommentText"/>
    <w:next w:val="CommentText"/>
    <w:link w:val="CommentSubjectChar"/>
    <w:semiHidden/>
    <w:rsid w:val="005D03FF"/>
    <w:rPr>
      <w:b/>
      <w:bCs/>
    </w:rPr>
  </w:style>
  <w:style w:type="character" w:styleId="PageNumber">
    <w:name w:val="page number"/>
    <w:basedOn w:val="DefaultParagraphFont"/>
    <w:rsid w:val="00C31CA3"/>
  </w:style>
  <w:style w:type="paragraph" w:styleId="TOC3">
    <w:name w:val="toc 3"/>
    <w:basedOn w:val="Normal"/>
    <w:next w:val="Normal"/>
    <w:autoRedefine/>
    <w:uiPriority w:val="39"/>
    <w:rsid w:val="00A942A7"/>
    <w:pPr>
      <w:spacing w:before="0" w:after="0"/>
      <w:ind w:left="440"/>
    </w:pPr>
    <w:rPr>
      <w:sz w:val="20"/>
      <w:szCs w:val="20"/>
    </w:rPr>
  </w:style>
  <w:style w:type="table" w:styleId="TableGrid">
    <w:name w:val="Table Grid"/>
    <w:basedOn w:val="TableNormal"/>
    <w:rsid w:val="00471E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ize">
    <w:name w:val="Font &amp; size"/>
    <w:rsid w:val="00F94305"/>
    <w:rPr>
      <w:rFonts w:ascii="CG Omega" w:hAnsi="CG Omega"/>
      <w:sz w:val="22"/>
    </w:rPr>
  </w:style>
  <w:style w:type="character" w:customStyle="1" w:styleId="Heading1Char">
    <w:name w:val="Heading 1 Char"/>
    <w:link w:val="Heading1"/>
    <w:uiPriority w:val="9"/>
    <w:rsid w:val="00561FDA"/>
    <w:rPr>
      <w:rFonts w:ascii="Calibri" w:hAnsi="Calibri" w:cs="Arial"/>
      <w:b/>
      <w:bCs/>
      <w:color w:val="06436E"/>
      <w:kern w:val="32"/>
      <w:sz w:val="32"/>
      <w:szCs w:val="32"/>
    </w:rPr>
  </w:style>
  <w:style w:type="character" w:styleId="Strong">
    <w:name w:val="Strong"/>
    <w:uiPriority w:val="22"/>
    <w:qFormat/>
    <w:rsid w:val="00F94305"/>
    <w:rPr>
      <w:b/>
      <w:bCs/>
    </w:rPr>
  </w:style>
  <w:style w:type="paragraph" w:customStyle="1" w:styleId="subpara1">
    <w:name w:val="subpara1"/>
    <w:basedOn w:val="Normal"/>
    <w:rsid w:val="00891A58"/>
    <w:pPr>
      <w:spacing w:before="100" w:beforeAutospacing="1" w:after="100" w:afterAutospacing="1"/>
    </w:pPr>
    <w:rPr>
      <w:rFonts w:ascii="Times New Roman" w:hAnsi="Times New Roman"/>
      <w:sz w:val="24"/>
      <w:lang w:val="en-US" w:eastAsia="en-US"/>
    </w:rPr>
  </w:style>
  <w:style w:type="character" w:customStyle="1" w:styleId="subparatext">
    <w:name w:val="subparatext"/>
    <w:basedOn w:val="DefaultParagraphFont"/>
    <w:rsid w:val="00891A58"/>
  </w:style>
  <w:style w:type="paragraph" w:customStyle="1" w:styleId="subpara2">
    <w:name w:val="subpara2"/>
    <w:basedOn w:val="Normal"/>
    <w:rsid w:val="00891A58"/>
    <w:pPr>
      <w:spacing w:before="100" w:beforeAutospacing="1" w:after="100" w:afterAutospacing="1"/>
    </w:pPr>
    <w:rPr>
      <w:rFonts w:ascii="Times New Roman" w:hAnsi="Times New Roman"/>
      <w:sz w:val="24"/>
      <w:lang w:val="en-US" w:eastAsia="en-US"/>
    </w:rPr>
  </w:style>
  <w:style w:type="character" w:styleId="FollowedHyperlink">
    <w:name w:val="FollowedHyperlink"/>
    <w:uiPriority w:val="99"/>
    <w:rsid w:val="00891A58"/>
    <w:rPr>
      <w:color w:val="800080"/>
      <w:u w:val="single"/>
    </w:rPr>
  </w:style>
  <w:style w:type="character" w:customStyle="1" w:styleId="bold">
    <w:name w:val="bold"/>
    <w:rsid w:val="003C201D"/>
    <w:rPr>
      <w:rFonts w:ascii="Calibri" w:hAnsi="Calibri"/>
      <w:b/>
      <w:sz w:val="19"/>
    </w:rPr>
  </w:style>
  <w:style w:type="paragraph" w:styleId="BodyText">
    <w:name w:val="Body Text"/>
    <w:basedOn w:val="Normal"/>
    <w:link w:val="BodyTextChar"/>
    <w:rsid w:val="002D4F79"/>
    <w:pPr>
      <w:numPr>
        <w:ilvl w:val="2"/>
        <w:numId w:val="2"/>
      </w:numPr>
      <w:tabs>
        <w:tab w:val="left" w:pos="851"/>
      </w:tabs>
      <w:spacing w:before="120" w:after="180"/>
      <w:jc w:val="both"/>
    </w:pPr>
    <w:rPr>
      <w:rFonts w:ascii="Times New Roman" w:hAnsi="Times New Roman"/>
      <w:sz w:val="24"/>
      <w:szCs w:val="20"/>
      <w:lang w:eastAsia="en-US"/>
    </w:rPr>
  </w:style>
  <w:style w:type="character" w:customStyle="1" w:styleId="BodyTextChar">
    <w:name w:val="Body Text Char"/>
    <w:link w:val="BodyText"/>
    <w:rsid w:val="002D4F79"/>
    <w:rPr>
      <w:sz w:val="24"/>
      <w:lang w:eastAsia="en-US"/>
    </w:rPr>
  </w:style>
  <w:style w:type="paragraph" w:customStyle="1" w:styleId="StyleHeading2Arial12pt1">
    <w:name w:val="Style Heading 2 + Arial 12 pt1"/>
    <w:basedOn w:val="Heading2"/>
    <w:rsid w:val="002D4F79"/>
    <w:pPr>
      <w:tabs>
        <w:tab w:val="num" w:pos="576"/>
        <w:tab w:val="left" w:pos="2520"/>
      </w:tabs>
    </w:pPr>
    <w:rPr>
      <w:rFonts w:ascii="Arial" w:hAnsi="Arial" w:cs="Times New Roman"/>
      <w:iCs w:val="0"/>
      <w:color w:val="auto"/>
      <w:szCs w:val="20"/>
      <w:lang w:eastAsia="en-US"/>
    </w:rPr>
  </w:style>
  <w:style w:type="paragraph" w:styleId="BodyText2">
    <w:name w:val="Body Text 2"/>
    <w:basedOn w:val="Normal"/>
    <w:link w:val="BodyText2Char"/>
    <w:qFormat/>
    <w:rsid w:val="00357219"/>
    <w:pPr>
      <w:tabs>
        <w:tab w:val="left" w:pos="0"/>
      </w:tabs>
      <w:ind w:left="720"/>
      <w:jc w:val="both"/>
    </w:pPr>
    <w:rPr>
      <w:rFonts w:cs="Arial"/>
      <w:szCs w:val="20"/>
    </w:rPr>
  </w:style>
  <w:style w:type="character" w:customStyle="1" w:styleId="BodyText2Char">
    <w:name w:val="Body Text 2 Char"/>
    <w:link w:val="BodyText2"/>
    <w:rsid w:val="00357219"/>
    <w:rPr>
      <w:rFonts w:ascii="Calibri" w:hAnsi="Calibri" w:cs="Arial"/>
      <w:sz w:val="19"/>
    </w:rPr>
  </w:style>
  <w:style w:type="paragraph" w:customStyle="1" w:styleId="Level2Alt2">
    <w:name w:val="Level 2 (Alt+2)"/>
    <w:basedOn w:val="Normal"/>
    <w:next w:val="Level3Alt3"/>
    <w:rsid w:val="001711E3"/>
    <w:pPr>
      <w:numPr>
        <w:numId w:val="3"/>
      </w:numPr>
      <w:tabs>
        <w:tab w:val="left" w:pos="1247"/>
        <w:tab w:val="left" w:pos="1701"/>
        <w:tab w:val="left" w:pos="2098"/>
        <w:tab w:val="left" w:pos="2495"/>
      </w:tabs>
      <w:spacing w:after="240"/>
      <w:ind w:left="284" w:hanging="284"/>
      <w:outlineLvl w:val="1"/>
    </w:pPr>
    <w:rPr>
      <w:rFonts w:ascii="Arial" w:hAnsi="Arial"/>
      <w:sz w:val="24"/>
      <w:szCs w:val="20"/>
      <w:lang w:eastAsia="en-US"/>
    </w:rPr>
  </w:style>
  <w:style w:type="paragraph" w:customStyle="1" w:styleId="Level3Alt3">
    <w:name w:val="Level 3 (Alt+3)"/>
    <w:basedOn w:val="Normal"/>
    <w:next w:val="Level4Alt4"/>
    <w:rsid w:val="000D60FE"/>
    <w:pPr>
      <w:numPr>
        <w:ilvl w:val="1"/>
        <w:numId w:val="3"/>
      </w:numPr>
      <w:tabs>
        <w:tab w:val="left" w:pos="1247"/>
        <w:tab w:val="left" w:pos="1701"/>
        <w:tab w:val="left" w:pos="2098"/>
        <w:tab w:val="left" w:pos="2495"/>
      </w:tabs>
      <w:spacing w:after="240"/>
      <w:outlineLvl w:val="2"/>
    </w:pPr>
    <w:rPr>
      <w:rFonts w:ascii="Arial" w:hAnsi="Arial"/>
      <w:sz w:val="24"/>
      <w:szCs w:val="20"/>
      <w:lang w:eastAsia="en-US"/>
    </w:rPr>
  </w:style>
  <w:style w:type="paragraph" w:customStyle="1" w:styleId="Level4Alt4">
    <w:name w:val="Level 4 (Alt+4)"/>
    <w:basedOn w:val="Normal"/>
    <w:next w:val="Level5Alt5"/>
    <w:rsid w:val="000D60FE"/>
    <w:pPr>
      <w:numPr>
        <w:ilvl w:val="2"/>
        <w:numId w:val="3"/>
      </w:numPr>
      <w:tabs>
        <w:tab w:val="left" w:pos="1247"/>
        <w:tab w:val="left" w:pos="1701"/>
        <w:tab w:val="left" w:pos="2098"/>
        <w:tab w:val="left" w:pos="2495"/>
      </w:tabs>
      <w:spacing w:after="240"/>
      <w:ind w:firstLine="288"/>
      <w:jc w:val="right"/>
      <w:outlineLvl w:val="3"/>
    </w:pPr>
    <w:rPr>
      <w:rFonts w:ascii="Arial" w:hAnsi="Arial"/>
      <w:sz w:val="24"/>
      <w:szCs w:val="20"/>
      <w:lang w:eastAsia="en-US"/>
    </w:rPr>
  </w:style>
  <w:style w:type="paragraph" w:customStyle="1" w:styleId="Level5Alt5">
    <w:name w:val="Level 5 (Alt+5)"/>
    <w:basedOn w:val="Normal"/>
    <w:next w:val="Level6Alt6"/>
    <w:rsid w:val="000D60FE"/>
    <w:pPr>
      <w:numPr>
        <w:ilvl w:val="3"/>
        <w:numId w:val="3"/>
      </w:numPr>
      <w:tabs>
        <w:tab w:val="left" w:pos="1247"/>
        <w:tab w:val="left" w:pos="1701"/>
        <w:tab w:val="left" w:pos="2098"/>
        <w:tab w:val="left" w:pos="2495"/>
      </w:tabs>
      <w:spacing w:after="240"/>
      <w:ind w:firstLine="0"/>
      <w:jc w:val="right"/>
      <w:outlineLvl w:val="4"/>
    </w:pPr>
    <w:rPr>
      <w:rFonts w:ascii="Arial" w:hAnsi="Arial"/>
      <w:sz w:val="24"/>
      <w:szCs w:val="20"/>
      <w:lang w:eastAsia="en-US"/>
    </w:rPr>
  </w:style>
  <w:style w:type="paragraph" w:customStyle="1" w:styleId="Level6Alt6">
    <w:name w:val="Level 6 (Alt+6)"/>
    <w:basedOn w:val="Normal"/>
    <w:rsid w:val="000D60FE"/>
    <w:pPr>
      <w:numPr>
        <w:ilvl w:val="4"/>
        <w:numId w:val="3"/>
      </w:numPr>
      <w:tabs>
        <w:tab w:val="left" w:pos="1247"/>
        <w:tab w:val="left" w:pos="1701"/>
        <w:tab w:val="left" w:pos="2098"/>
        <w:tab w:val="left" w:pos="2495"/>
      </w:tabs>
      <w:spacing w:after="240"/>
      <w:jc w:val="right"/>
      <w:outlineLvl w:val="5"/>
    </w:pPr>
    <w:rPr>
      <w:rFonts w:ascii="Arial" w:hAnsi="Arial"/>
      <w:sz w:val="24"/>
      <w:szCs w:val="20"/>
      <w:lang w:eastAsia="en-US"/>
    </w:rPr>
  </w:style>
  <w:style w:type="paragraph" w:customStyle="1" w:styleId="Style7">
    <w:name w:val="Style7"/>
    <w:basedOn w:val="Normal"/>
    <w:rsid w:val="000D60FE"/>
    <w:pPr>
      <w:numPr>
        <w:ilvl w:val="5"/>
        <w:numId w:val="3"/>
      </w:numPr>
      <w:tabs>
        <w:tab w:val="num" w:pos="360"/>
        <w:tab w:val="num" w:pos="720"/>
      </w:tabs>
      <w:spacing w:after="360" w:line="360" w:lineRule="auto"/>
      <w:ind w:left="360" w:hanging="360"/>
    </w:pPr>
    <w:rPr>
      <w:rFonts w:ascii="Times New Roman" w:hAnsi="Times New Roman"/>
      <w:sz w:val="24"/>
      <w:szCs w:val="20"/>
      <w:lang w:eastAsia="en-US"/>
    </w:rPr>
  </w:style>
  <w:style w:type="paragraph" w:customStyle="1" w:styleId="TextRuleAltRT">
    <w:name w:val="Text/Rule (Alt+RT)"/>
    <w:basedOn w:val="Normal"/>
    <w:next w:val="Level3Alt3"/>
    <w:rsid w:val="000D60FE"/>
    <w:pPr>
      <w:tabs>
        <w:tab w:val="left" w:pos="1247"/>
        <w:tab w:val="left" w:pos="1701"/>
        <w:tab w:val="left" w:pos="2098"/>
        <w:tab w:val="left" w:pos="2495"/>
      </w:tabs>
      <w:spacing w:after="240"/>
    </w:pPr>
    <w:rPr>
      <w:rFonts w:ascii="Arial" w:hAnsi="Arial"/>
      <w:b/>
      <w:sz w:val="24"/>
      <w:szCs w:val="20"/>
      <w:lang w:eastAsia="en-US"/>
    </w:rPr>
  </w:style>
  <w:style w:type="paragraph" w:customStyle="1" w:styleId="ListAlpha1">
    <w:name w:val="List Alpha 1"/>
    <w:basedOn w:val="Normal"/>
    <w:next w:val="BodyText"/>
    <w:rsid w:val="000D60FE"/>
    <w:pPr>
      <w:numPr>
        <w:numId w:val="4"/>
      </w:numPr>
      <w:tabs>
        <w:tab w:val="left" w:pos="22"/>
      </w:tabs>
      <w:spacing w:after="200" w:line="288" w:lineRule="auto"/>
      <w:jc w:val="both"/>
    </w:pPr>
    <w:rPr>
      <w:rFonts w:ascii="CG Times" w:hAnsi="CG Times"/>
      <w:szCs w:val="20"/>
      <w:lang w:eastAsia="en-US"/>
    </w:rPr>
  </w:style>
  <w:style w:type="paragraph" w:customStyle="1" w:styleId="ListAlpha2">
    <w:name w:val="List Alpha 2"/>
    <w:basedOn w:val="Normal"/>
    <w:next w:val="BodyText2"/>
    <w:rsid w:val="000D60FE"/>
    <w:pPr>
      <w:numPr>
        <w:ilvl w:val="1"/>
        <w:numId w:val="4"/>
      </w:numPr>
      <w:tabs>
        <w:tab w:val="left" w:pos="50"/>
      </w:tabs>
      <w:spacing w:after="200" w:line="288" w:lineRule="auto"/>
      <w:jc w:val="both"/>
    </w:pPr>
    <w:rPr>
      <w:rFonts w:ascii="CG Times" w:hAnsi="CG Times"/>
      <w:szCs w:val="20"/>
      <w:lang w:eastAsia="en-US"/>
    </w:rPr>
  </w:style>
  <w:style w:type="paragraph" w:customStyle="1" w:styleId="ListAlpha3">
    <w:name w:val="List Alpha 3"/>
    <w:basedOn w:val="Normal"/>
    <w:next w:val="CMSHeadL9"/>
    <w:rsid w:val="000D60FE"/>
    <w:pPr>
      <w:numPr>
        <w:ilvl w:val="2"/>
        <w:numId w:val="4"/>
      </w:numPr>
      <w:tabs>
        <w:tab w:val="left" w:pos="68"/>
      </w:tabs>
      <w:spacing w:after="200" w:line="288" w:lineRule="auto"/>
      <w:jc w:val="both"/>
    </w:pPr>
    <w:rPr>
      <w:rFonts w:ascii="CG Times" w:hAnsi="CG Times"/>
      <w:szCs w:val="20"/>
      <w:lang w:eastAsia="en-US"/>
    </w:rPr>
  </w:style>
  <w:style w:type="paragraph" w:customStyle="1" w:styleId="ListArabic1">
    <w:name w:val="List Arabic 1"/>
    <w:basedOn w:val="Normal"/>
    <w:next w:val="BodyText"/>
    <w:rsid w:val="000D60FE"/>
    <w:pPr>
      <w:numPr>
        <w:numId w:val="5"/>
      </w:numPr>
      <w:tabs>
        <w:tab w:val="left" w:pos="22"/>
      </w:tabs>
      <w:spacing w:after="200" w:line="288" w:lineRule="auto"/>
      <w:jc w:val="both"/>
    </w:pPr>
    <w:rPr>
      <w:rFonts w:ascii="CG Times" w:hAnsi="CG Times"/>
      <w:szCs w:val="20"/>
      <w:lang w:eastAsia="en-US"/>
    </w:rPr>
  </w:style>
  <w:style w:type="paragraph" w:customStyle="1" w:styleId="ListArabic2">
    <w:name w:val="List Arabic 2"/>
    <w:basedOn w:val="Normal"/>
    <w:next w:val="BodyText2"/>
    <w:rsid w:val="000D60FE"/>
    <w:pPr>
      <w:numPr>
        <w:ilvl w:val="1"/>
        <w:numId w:val="5"/>
      </w:numPr>
      <w:tabs>
        <w:tab w:val="left" w:pos="50"/>
      </w:tabs>
      <w:spacing w:after="200" w:line="288" w:lineRule="auto"/>
      <w:jc w:val="both"/>
    </w:pPr>
    <w:rPr>
      <w:rFonts w:ascii="CG Times" w:hAnsi="CG Times"/>
      <w:szCs w:val="20"/>
      <w:lang w:eastAsia="en-US"/>
    </w:rPr>
  </w:style>
  <w:style w:type="paragraph" w:customStyle="1" w:styleId="ListArabic3">
    <w:name w:val="List Arabic 3"/>
    <w:basedOn w:val="Normal"/>
    <w:next w:val="BodyText3"/>
    <w:rsid w:val="000D60FE"/>
    <w:pPr>
      <w:numPr>
        <w:ilvl w:val="2"/>
        <w:numId w:val="5"/>
      </w:numPr>
      <w:tabs>
        <w:tab w:val="left" w:pos="68"/>
      </w:tabs>
      <w:spacing w:after="200" w:line="288" w:lineRule="auto"/>
      <w:jc w:val="both"/>
    </w:pPr>
    <w:rPr>
      <w:rFonts w:ascii="CG Times" w:hAnsi="CG Times"/>
      <w:szCs w:val="20"/>
      <w:lang w:eastAsia="en-US"/>
    </w:rPr>
  </w:style>
  <w:style w:type="paragraph" w:styleId="BodyText3">
    <w:name w:val="Body Text 3"/>
    <w:basedOn w:val="Normal"/>
    <w:link w:val="BodyText3Char"/>
    <w:qFormat/>
    <w:rsid w:val="0017064D"/>
    <w:pPr>
      <w:ind w:left="1287"/>
    </w:pPr>
    <w:rPr>
      <w:szCs w:val="16"/>
    </w:rPr>
  </w:style>
  <w:style w:type="character" w:customStyle="1" w:styleId="BodyText3Char">
    <w:name w:val="Body Text 3 Char"/>
    <w:link w:val="BodyText3"/>
    <w:rsid w:val="0017064D"/>
    <w:rPr>
      <w:rFonts w:ascii="Calibri" w:hAnsi="Calibri"/>
      <w:sz w:val="19"/>
      <w:szCs w:val="16"/>
    </w:rPr>
  </w:style>
  <w:style w:type="paragraph" w:customStyle="1" w:styleId="Qsanswer">
    <w:name w:val="Qs answer"/>
    <w:basedOn w:val="Normal"/>
    <w:rsid w:val="00ED51E8"/>
    <w:pPr>
      <w:tabs>
        <w:tab w:val="right" w:pos="-142"/>
        <w:tab w:val="left" w:pos="1418"/>
        <w:tab w:val="left" w:pos="2552"/>
      </w:tabs>
      <w:spacing w:after="40" w:line="220" w:lineRule="exact"/>
      <w:ind w:left="28" w:right="731"/>
      <w:outlineLvl w:val="0"/>
    </w:pPr>
    <w:rPr>
      <w:rFonts w:ascii="Arial" w:hAnsi="Arial"/>
      <w:color w:val="000080"/>
      <w:sz w:val="18"/>
      <w:szCs w:val="20"/>
    </w:rPr>
  </w:style>
  <w:style w:type="character" w:customStyle="1" w:styleId="Heading3Char">
    <w:name w:val="Heading 3 Char"/>
    <w:link w:val="Heading3"/>
    <w:rsid w:val="005E64D1"/>
    <w:rPr>
      <w:rFonts w:ascii="Calibri" w:hAnsi="Calibri" w:cs="Arial"/>
      <w:bCs/>
      <w:color w:val="549F99"/>
      <w:sz w:val="24"/>
      <w:szCs w:val="26"/>
    </w:rPr>
  </w:style>
  <w:style w:type="paragraph" w:customStyle="1" w:styleId="CMSHeadL9">
    <w:name w:val="CMS Head L9"/>
    <w:basedOn w:val="Normal"/>
    <w:rsid w:val="006A4319"/>
    <w:pPr>
      <w:numPr>
        <w:ilvl w:val="8"/>
        <w:numId w:val="6"/>
      </w:numPr>
      <w:tabs>
        <w:tab w:val="left" w:pos="2552"/>
      </w:tabs>
      <w:spacing w:after="240"/>
      <w:outlineLvl w:val="8"/>
    </w:pPr>
    <w:rPr>
      <w:rFonts w:ascii="Garamond MT" w:hAnsi="Garamond MT"/>
      <w:sz w:val="24"/>
      <w:lang w:eastAsia="en-US"/>
    </w:rPr>
  </w:style>
  <w:style w:type="paragraph" w:customStyle="1" w:styleId="CMSHeadL1">
    <w:name w:val="CMS Head L1"/>
    <w:basedOn w:val="Normal"/>
    <w:next w:val="CMSHeadL2"/>
    <w:rsid w:val="006A4319"/>
    <w:pPr>
      <w:pageBreakBefore/>
      <w:numPr>
        <w:numId w:val="6"/>
      </w:numPr>
      <w:tabs>
        <w:tab w:val="clear" w:pos="0"/>
      </w:tabs>
      <w:spacing w:before="240" w:after="240"/>
      <w:jc w:val="center"/>
      <w:outlineLvl w:val="0"/>
    </w:pPr>
    <w:rPr>
      <w:rFonts w:ascii="Garamond MT" w:hAnsi="Garamond MT"/>
      <w:b/>
      <w:sz w:val="28"/>
      <w:lang w:eastAsia="en-US"/>
    </w:rPr>
  </w:style>
  <w:style w:type="paragraph" w:customStyle="1" w:styleId="CMSHeadL2">
    <w:name w:val="CMS Head L2"/>
    <w:basedOn w:val="Normal"/>
    <w:next w:val="CMSHeadL3"/>
    <w:rsid w:val="006A4319"/>
    <w:pPr>
      <w:keepNext/>
      <w:keepLines/>
      <w:numPr>
        <w:ilvl w:val="1"/>
        <w:numId w:val="6"/>
      </w:numPr>
      <w:tabs>
        <w:tab w:val="left" w:pos="851"/>
      </w:tabs>
      <w:spacing w:before="240" w:after="240"/>
      <w:outlineLvl w:val="1"/>
    </w:pPr>
    <w:rPr>
      <w:rFonts w:ascii="Garamond MT" w:hAnsi="Garamond MT"/>
      <w:b/>
      <w:sz w:val="24"/>
      <w:lang w:eastAsia="en-US"/>
    </w:rPr>
  </w:style>
  <w:style w:type="paragraph" w:customStyle="1" w:styleId="CMSHeadL3">
    <w:name w:val="CMS Head L3"/>
    <w:basedOn w:val="Normal"/>
    <w:rsid w:val="006A4319"/>
    <w:pPr>
      <w:numPr>
        <w:ilvl w:val="2"/>
        <w:numId w:val="6"/>
      </w:numPr>
      <w:tabs>
        <w:tab w:val="left" w:pos="851"/>
      </w:tabs>
      <w:spacing w:after="240"/>
      <w:outlineLvl w:val="2"/>
    </w:pPr>
    <w:rPr>
      <w:rFonts w:ascii="Garamond MT" w:hAnsi="Garamond MT"/>
      <w:sz w:val="24"/>
      <w:lang w:eastAsia="en-US"/>
    </w:rPr>
  </w:style>
  <w:style w:type="paragraph" w:customStyle="1" w:styleId="CMSHeadL4">
    <w:name w:val="CMS Head L4"/>
    <w:basedOn w:val="Normal"/>
    <w:rsid w:val="006A4319"/>
    <w:pPr>
      <w:numPr>
        <w:ilvl w:val="3"/>
        <w:numId w:val="6"/>
      </w:numPr>
      <w:tabs>
        <w:tab w:val="left" w:pos="1702"/>
      </w:tabs>
      <w:spacing w:after="240"/>
      <w:outlineLvl w:val="3"/>
    </w:pPr>
    <w:rPr>
      <w:rFonts w:ascii="Garamond MT" w:hAnsi="Garamond MT"/>
      <w:sz w:val="24"/>
      <w:lang w:eastAsia="en-US"/>
    </w:rPr>
  </w:style>
  <w:style w:type="paragraph" w:customStyle="1" w:styleId="CMSHeadL5">
    <w:name w:val="CMS Head L5"/>
    <w:basedOn w:val="Normal"/>
    <w:rsid w:val="006A4319"/>
    <w:pPr>
      <w:numPr>
        <w:ilvl w:val="4"/>
        <w:numId w:val="6"/>
      </w:numPr>
      <w:tabs>
        <w:tab w:val="left" w:pos="2552"/>
      </w:tabs>
      <w:spacing w:after="240"/>
      <w:outlineLvl w:val="4"/>
    </w:pPr>
    <w:rPr>
      <w:rFonts w:ascii="Garamond MT" w:hAnsi="Garamond MT"/>
      <w:sz w:val="24"/>
      <w:lang w:eastAsia="en-US"/>
    </w:rPr>
  </w:style>
  <w:style w:type="paragraph" w:customStyle="1" w:styleId="CMSHeadL6">
    <w:name w:val="CMS Head L6"/>
    <w:basedOn w:val="Normal"/>
    <w:rsid w:val="006A4319"/>
    <w:pPr>
      <w:numPr>
        <w:ilvl w:val="5"/>
        <w:numId w:val="6"/>
      </w:numPr>
      <w:tabs>
        <w:tab w:val="left" w:pos="3403"/>
      </w:tabs>
      <w:spacing w:after="240"/>
      <w:outlineLvl w:val="5"/>
    </w:pPr>
    <w:rPr>
      <w:rFonts w:ascii="Garamond MT" w:hAnsi="Garamond MT"/>
      <w:sz w:val="24"/>
      <w:lang w:eastAsia="en-US"/>
    </w:rPr>
  </w:style>
  <w:style w:type="paragraph" w:customStyle="1" w:styleId="CMSHeadL7">
    <w:name w:val="CMS Head L7"/>
    <w:basedOn w:val="Normal"/>
    <w:rsid w:val="006A4319"/>
    <w:pPr>
      <w:numPr>
        <w:ilvl w:val="6"/>
        <w:numId w:val="6"/>
      </w:numPr>
      <w:tabs>
        <w:tab w:val="clear" w:pos="851"/>
      </w:tabs>
      <w:spacing w:after="240"/>
      <w:outlineLvl w:val="6"/>
    </w:pPr>
    <w:rPr>
      <w:rFonts w:ascii="Garamond MT" w:hAnsi="Garamond MT"/>
      <w:sz w:val="24"/>
      <w:lang w:eastAsia="en-US"/>
    </w:rPr>
  </w:style>
  <w:style w:type="paragraph" w:customStyle="1" w:styleId="CMSHeadL8">
    <w:name w:val="CMS Head L8"/>
    <w:basedOn w:val="Normal"/>
    <w:rsid w:val="006A4319"/>
    <w:pPr>
      <w:numPr>
        <w:ilvl w:val="7"/>
        <w:numId w:val="6"/>
      </w:numPr>
      <w:tabs>
        <w:tab w:val="left" w:pos="1702"/>
      </w:tabs>
      <w:spacing w:after="240"/>
      <w:outlineLvl w:val="7"/>
    </w:pPr>
    <w:rPr>
      <w:rFonts w:ascii="Garamond MT" w:hAnsi="Garamond MT"/>
      <w:sz w:val="24"/>
      <w:lang w:eastAsia="en-US"/>
    </w:rPr>
  </w:style>
  <w:style w:type="character" w:customStyle="1" w:styleId="showinstr">
    <w:name w:val="showinstr"/>
    <w:basedOn w:val="DefaultParagraphFont"/>
    <w:rsid w:val="0028452C"/>
  </w:style>
  <w:style w:type="paragraph" w:styleId="TOC4">
    <w:name w:val="toc 4"/>
    <w:basedOn w:val="Normal"/>
    <w:next w:val="Normal"/>
    <w:autoRedefine/>
    <w:uiPriority w:val="39"/>
    <w:unhideWhenUsed/>
    <w:rsid w:val="00D10D18"/>
    <w:pPr>
      <w:spacing w:before="0" w:after="0"/>
      <w:ind w:left="660"/>
    </w:pPr>
    <w:rPr>
      <w:sz w:val="20"/>
      <w:szCs w:val="20"/>
    </w:rPr>
  </w:style>
  <w:style w:type="paragraph" w:styleId="TOC5">
    <w:name w:val="toc 5"/>
    <w:basedOn w:val="Normal"/>
    <w:next w:val="Normal"/>
    <w:autoRedefine/>
    <w:uiPriority w:val="39"/>
    <w:unhideWhenUsed/>
    <w:rsid w:val="00D10D18"/>
    <w:pPr>
      <w:spacing w:before="0" w:after="0"/>
      <w:ind w:left="880"/>
    </w:pPr>
    <w:rPr>
      <w:sz w:val="20"/>
      <w:szCs w:val="20"/>
    </w:rPr>
  </w:style>
  <w:style w:type="paragraph" w:styleId="TOC6">
    <w:name w:val="toc 6"/>
    <w:basedOn w:val="Normal"/>
    <w:next w:val="Normal"/>
    <w:autoRedefine/>
    <w:uiPriority w:val="39"/>
    <w:unhideWhenUsed/>
    <w:rsid w:val="00D10D18"/>
    <w:pPr>
      <w:spacing w:before="0" w:after="0"/>
      <w:ind w:left="1100"/>
    </w:pPr>
    <w:rPr>
      <w:sz w:val="20"/>
      <w:szCs w:val="20"/>
    </w:rPr>
  </w:style>
  <w:style w:type="paragraph" w:styleId="TOC7">
    <w:name w:val="toc 7"/>
    <w:basedOn w:val="Normal"/>
    <w:next w:val="Normal"/>
    <w:autoRedefine/>
    <w:uiPriority w:val="39"/>
    <w:unhideWhenUsed/>
    <w:rsid w:val="00D10D18"/>
    <w:pPr>
      <w:spacing w:before="0" w:after="0"/>
      <w:ind w:left="1320"/>
    </w:pPr>
    <w:rPr>
      <w:sz w:val="20"/>
      <w:szCs w:val="20"/>
    </w:rPr>
  </w:style>
  <w:style w:type="paragraph" w:styleId="TOC8">
    <w:name w:val="toc 8"/>
    <w:basedOn w:val="Normal"/>
    <w:next w:val="Normal"/>
    <w:autoRedefine/>
    <w:uiPriority w:val="39"/>
    <w:unhideWhenUsed/>
    <w:rsid w:val="00D10D18"/>
    <w:pPr>
      <w:spacing w:before="0" w:after="0"/>
      <w:ind w:left="1540"/>
    </w:pPr>
    <w:rPr>
      <w:sz w:val="20"/>
      <w:szCs w:val="20"/>
    </w:rPr>
  </w:style>
  <w:style w:type="paragraph" w:styleId="TOC9">
    <w:name w:val="toc 9"/>
    <w:basedOn w:val="Normal"/>
    <w:next w:val="Normal"/>
    <w:autoRedefine/>
    <w:uiPriority w:val="39"/>
    <w:unhideWhenUsed/>
    <w:rsid w:val="00D10D18"/>
    <w:pPr>
      <w:spacing w:before="0" w:after="0"/>
      <w:ind w:left="1760"/>
    </w:pPr>
    <w:rPr>
      <w:sz w:val="20"/>
      <w:szCs w:val="20"/>
    </w:rPr>
  </w:style>
  <w:style w:type="paragraph" w:customStyle="1" w:styleId="StyleHeading3MetaNormalJustifiedBefore0ptAfter0">
    <w:name w:val="Style Heading 3 + Meta Normal Justified Before:  0 pt After:  0 ..."/>
    <w:basedOn w:val="Heading3"/>
    <w:rsid w:val="009A2F4C"/>
    <w:pPr>
      <w:spacing w:before="0" w:after="0"/>
      <w:jc w:val="both"/>
    </w:pPr>
    <w:rPr>
      <w:rFonts w:cs="Times New Roman"/>
      <w:bCs w:val="0"/>
      <w:szCs w:val="20"/>
    </w:rPr>
  </w:style>
  <w:style w:type="table" w:customStyle="1" w:styleId="CompliancyServices">
    <w:name w:val="Compliancy Services"/>
    <w:basedOn w:val="TableNormal"/>
    <w:rsid w:val="00426087"/>
    <w:rPr>
      <w:rFonts w:ascii="Meta Normal" w:hAnsi="Meta Normal"/>
      <w:sz w:val="18"/>
    </w:rPr>
    <w:tblPr>
      <w:tblStyleRowBandSize w:val="1"/>
      <w:tblBorders>
        <w:insideH w:val="single" w:sz="8" w:space="0" w:color="FFFFFF"/>
      </w:tblBorders>
    </w:tblPr>
    <w:tcPr>
      <w:shd w:val="clear" w:color="auto" w:fill="E2F2F6"/>
    </w:tcPr>
    <w:tblStylePr w:type="firstRow">
      <w:pPr>
        <w:wordWrap/>
        <w:spacing w:beforeLines="0" w:beforeAutospacing="0" w:afterLines="0" w:afterAutospacing="0"/>
      </w:pPr>
      <w:rPr>
        <w:rFonts w:ascii="Trebuchet MS" w:hAnsi="Trebuchet MS"/>
        <w:color w:val="FFFFFF"/>
        <w:sz w:val="22"/>
      </w:rPr>
      <w:tblPr/>
      <w:tcPr>
        <w:tcBorders>
          <w:bottom w:val="single" w:sz="12" w:space="0" w:color="FFFFFF"/>
        </w:tcBorders>
        <w:shd w:val="clear" w:color="auto" w:fill="A84729"/>
        <w:vAlign w:val="center"/>
      </w:tcPr>
    </w:tblStylePr>
  </w:style>
  <w:style w:type="paragraph" w:customStyle="1" w:styleId="BodyText1">
    <w:name w:val="Body Text1"/>
    <w:basedOn w:val="Normal"/>
    <w:link w:val="BodytextChar0"/>
    <w:autoRedefine/>
    <w:qFormat/>
    <w:rsid w:val="00D86A60"/>
    <w:pPr>
      <w:tabs>
        <w:tab w:val="left" w:pos="0"/>
      </w:tabs>
      <w:jc w:val="both"/>
    </w:pPr>
    <w:rPr>
      <w:rFonts w:cs="Arial"/>
      <w:szCs w:val="22"/>
    </w:rPr>
  </w:style>
  <w:style w:type="character" w:customStyle="1" w:styleId="BodytextChar0">
    <w:name w:val="Body text Char"/>
    <w:link w:val="BodyText1"/>
    <w:rsid w:val="00D86A60"/>
    <w:rPr>
      <w:rFonts w:ascii="Calibri" w:hAnsi="Calibri" w:cs="Arial"/>
      <w:sz w:val="22"/>
      <w:szCs w:val="22"/>
    </w:rPr>
  </w:style>
  <w:style w:type="paragraph" w:customStyle="1" w:styleId="Number1">
    <w:name w:val="Number 1"/>
    <w:basedOn w:val="Normal"/>
    <w:autoRedefine/>
    <w:qFormat/>
    <w:rsid w:val="002A07B2"/>
    <w:pPr>
      <w:numPr>
        <w:numId w:val="9"/>
      </w:numPr>
    </w:pPr>
  </w:style>
  <w:style w:type="paragraph" w:customStyle="1" w:styleId="Level2">
    <w:name w:val="Level 2"/>
    <w:basedOn w:val="Normal"/>
    <w:rsid w:val="0055543A"/>
    <w:pPr>
      <w:numPr>
        <w:numId w:val="10"/>
      </w:numPr>
      <w:tabs>
        <w:tab w:val="left" w:pos="1440"/>
      </w:tabs>
      <w:spacing w:before="0" w:after="220" w:line="240" w:lineRule="auto"/>
      <w:outlineLvl w:val="1"/>
    </w:pPr>
    <w:rPr>
      <w:rFonts w:ascii="Arial" w:hAnsi="Arial"/>
      <w:sz w:val="20"/>
      <w:szCs w:val="20"/>
      <w:lang w:eastAsia="en-US"/>
    </w:rPr>
  </w:style>
  <w:style w:type="paragraph" w:customStyle="1" w:styleId="Level3">
    <w:name w:val="Level 3"/>
    <w:basedOn w:val="Normal"/>
    <w:rsid w:val="0055543A"/>
    <w:pPr>
      <w:numPr>
        <w:ilvl w:val="1"/>
        <w:numId w:val="10"/>
      </w:numPr>
      <w:tabs>
        <w:tab w:val="clear" w:pos="720"/>
        <w:tab w:val="num" w:pos="1440"/>
      </w:tabs>
      <w:spacing w:before="0" w:after="220" w:line="240" w:lineRule="auto"/>
      <w:ind w:left="1440"/>
      <w:outlineLvl w:val="2"/>
    </w:pPr>
    <w:rPr>
      <w:rFonts w:ascii="Arial" w:hAnsi="Arial"/>
      <w:sz w:val="20"/>
      <w:szCs w:val="20"/>
      <w:lang w:eastAsia="en-US"/>
    </w:rPr>
  </w:style>
  <w:style w:type="paragraph" w:customStyle="1" w:styleId="Level4">
    <w:name w:val="Level 4"/>
    <w:basedOn w:val="Normal"/>
    <w:rsid w:val="0055543A"/>
    <w:pPr>
      <w:numPr>
        <w:ilvl w:val="2"/>
        <w:numId w:val="10"/>
      </w:numPr>
      <w:tabs>
        <w:tab w:val="clear" w:pos="1440"/>
        <w:tab w:val="num" w:pos="2347"/>
      </w:tabs>
      <w:spacing w:before="0" w:after="220" w:line="240" w:lineRule="auto"/>
      <w:ind w:left="2347" w:hanging="907"/>
      <w:outlineLvl w:val="3"/>
    </w:pPr>
    <w:rPr>
      <w:rFonts w:ascii="Arial" w:hAnsi="Arial"/>
      <w:sz w:val="20"/>
      <w:szCs w:val="20"/>
      <w:lang w:eastAsia="en-US"/>
    </w:rPr>
  </w:style>
  <w:style w:type="paragraph" w:customStyle="1" w:styleId="NonBoldHeading1">
    <w:name w:val="Non Bold Heading 1"/>
    <w:basedOn w:val="Heading1"/>
    <w:next w:val="Heading2"/>
    <w:rsid w:val="0055543A"/>
    <w:pPr>
      <w:numPr>
        <w:ilvl w:val="3"/>
        <w:numId w:val="10"/>
      </w:numPr>
      <w:tabs>
        <w:tab w:val="clear" w:pos="2347"/>
        <w:tab w:val="num" w:pos="720"/>
        <w:tab w:val="left" w:pos="851"/>
      </w:tabs>
      <w:spacing w:before="720" w:after="220" w:line="240" w:lineRule="auto"/>
      <w:ind w:left="720" w:hanging="720"/>
      <w:jc w:val="both"/>
    </w:pPr>
    <w:rPr>
      <w:rFonts w:ascii="Arial" w:hAnsi="Arial" w:cs="Times New Roman"/>
      <w:b w:val="0"/>
      <w:bCs w:val="0"/>
      <w:caps/>
      <w:color w:val="auto"/>
      <w:kern w:val="28"/>
      <w:sz w:val="22"/>
      <w:szCs w:val="20"/>
      <w:lang w:eastAsia="en-US"/>
    </w:rPr>
  </w:style>
  <w:style w:type="paragraph" w:customStyle="1" w:styleId="subpara11">
    <w:name w:val="subpara11"/>
    <w:basedOn w:val="Normal"/>
    <w:rsid w:val="0055543A"/>
    <w:pPr>
      <w:spacing w:before="100" w:beforeAutospacing="1" w:after="100" w:afterAutospacing="1" w:line="240" w:lineRule="auto"/>
      <w:ind w:left="480" w:right="240"/>
      <w:jc w:val="both"/>
    </w:pPr>
    <w:rPr>
      <w:rFonts w:ascii="Arial" w:hAnsi="Arial" w:cs="Arial"/>
      <w:color w:val="000000"/>
      <w:sz w:val="18"/>
      <w:szCs w:val="18"/>
    </w:rPr>
  </w:style>
  <w:style w:type="paragraph" w:customStyle="1" w:styleId="subpara21">
    <w:name w:val="subpara21"/>
    <w:basedOn w:val="Normal"/>
    <w:rsid w:val="0055543A"/>
    <w:pPr>
      <w:spacing w:before="100" w:beforeAutospacing="1" w:after="100" w:afterAutospacing="1" w:line="240" w:lineRule="auto"/>
      <w:ind w:left="960" w:right="240"/>
      <w:jc w:val="both"/>
    </w:pPr>
    <w:rPr>
      <w:rFonts w:ascii="Arial" w:hAnsi="Arial" w:cs="Arial"/>
      <w:color w:val="000000"/>
      <w:sz w:val="18"/>
      <w:szCs w:val="18"/>
    </w:rPr>
  </w:style>
  <w:style w:type="paragraph" w:customStyle="1" w:styleId="Default">
    <w:name w:val="Default"/>
    <w:basedOn w:val="Normal"/>
    <w:rsid w:val="001F7FA2"/>
    <w:pPr>
      <w:autoSpaceDE w:val="0"/>
      <w:autoSpaceDN w:val="0"/>
      <w:spacing w:before="0" w:after="0" w:line="240" w:lineRule="auto"/>
    </w:pPr>
    <w:rPr>
      <w:rFonts w:ascii="Verdana" w:eastAsia="Calibri" w:hAnsi="Verdana"/>
      <w:color w:val="000000"/>
      <w:sz w:val="24"/>
      <w:lang w:eastAsia="en-US"/>
    </w:rPr>
  </w:style>
  <w:style w:type="paragraph" w:customStyle="1" w:styleId="BodyText10">
    <w:name w:val="Body Text1"/>
    <w:basedOn w:val="Normal"/>
    <w:qFormat/>
    <w:rsid w:val="001F7FA2"/>
    <w:pPr>
      <w:tabs>
        <w:tab w:val="left" w:pos="0"/>
      </w:tabs>
    </w:pPr>
    <w:rPr>
      <w:rFonts w:cs="Arial"/>
      <w:color w:val="333333"/>
      <w:sz w:val="19"/>
      <w:szCs w:val="19"/>
      <w:lang w:eastAsia="en-US" w:bidi="en-US"/>
    </w:rPr>
  </w:style>
  <w:style w:type="paragraph" w:customStyle="1" w:styleId="MemoHeading2">
    <w:name w:val="Memo Heading 2"/>
    <w:basedOn w:val="BodyText10"/>
    <w:next w:val="Heading2"/>
    <w:rsid w:val="001F7FA2"/>
    <w:pPr>
      <w:numPr>
        <w:ilvl w:val="1"/>
        <w:numId w:val="11"/>
      </w:numPr>
      <w:spacing w:before="200" w:after="240" w:line="302" w:lineRule="auto"/>
    </w:pPr>
    <w:rPr>
      <w:b/>
      <w:color w:val="00365B"/>
    </w:rPr>
  </w:style>
  <w:style w:type="character" w:customStyle="1" w:styleId="text206font1">
    <w:name w:val="text206font1"/>
    <w:rsid w:val="001F7FA2"/>
    <w:rPr>
      <w:rFonts w:ascii="Verdana" w:hAnsi="Verdana" w:hint="default"/>
      <w:color w:val="FFFFFF"/>
    </w:rPr>
  </w:style>
  <w:style w:type="character" w:customStyle="1" w:styleId="text206font4">
    <w:name w:val="text206font4"/>
    <w:rsid w:val="001F7FA2"/>
    <w:rPr>
      <w:rFonts w:ascii="Helvetica" w:hAnsi="Helvetica" w:cs="Helvetica" w:hint="default"/>
      <w:color w:val="FFFFFF"/>
    </w:rPr>
  </w:style>
  <w:style w:type="character" w:customStyle="1" w:styleId="text206font2">
    <w:name w:val="text206font2"/>
    <w:rsid w:val="001F7FA2"/>
    <w:rPr>
      <w:rFonts w:ascii="Verdana" w:hAnsi="Verdana" w:hint="default"/>
      <w:color w:val="FFFFFF"/>
    </w:rPr>
  </w:style>
  <w:style w:type="character" w:customStyle="1" w:styleId="text206font6">
    <w:name w:val="text206font6"/>
    <w:rsid w:val="001F7FA2"/>
    <w:rPr>
      <w:rFonts w:ascii="Helvetica" w:hAnsi="Helvetica" w:cs="Helvetica" w:hint="default"/>
      <w:color w:val="FFFFFF"/>
    </w:rPr>
  </w:style>
  <w:style w:type="character" w:styleId="FootnoteReference">
    <w:name w:val="footnote reference"/>
    <w:rsid w:val="001F7FA2"/>
    <w:rPr>
      <w:vertAlign w:val="superscript"/>
    </w:rPr>
  </w:style>
  <w:style w:type="paragraph" w:styleId="Title">
    <w:name w:val="Title"/>
    <w:basedOn w:val="Normal"/>
    <w:link w:val="TitleChar"/>
    <w:qFormat/>
    <w:rsid w:val="001F7FA2"/>
    <w:pPr>
      <w:spacing w:before="240" w:after="60" w:line="240" w:lineRule="auto"/>
      <w:jc w:val="center"/>
      <w:outlineLvl w:val="0"/>
    </w:pPr>
    <w:rPr>
      <w:rFonts w:ascii="Arial" w:hAnsi="Arial" w:cs="Arial"/>
      <w:b/>
      <w:bCs/>
      <w:kern w:val="28"/>
      <w:sz w:val="32"/>
      <w:szCs w:val="32"/>
      <w:lang w:val="en-IE"/>
    </w:rPr>
  </w:style>
  <w:style w:type="character" w:customStyle="1" w:styleId="TitleChar">
    <w:name w:val="Title Char"/>
    <w:link w:val="Title"/>
    <w:rsid w:val="001F7FA2"/>
    <w:rPr>
      <w:rFonts w:ascii="Arial" w:hAnsi="Arial" w:cs="Arial"/>
      <w:b/>
      <w:bCs/>
      <w:kern w:val="28"/>
      <w:sz w:val="32"/>
      <w:szCs w:val="32"/>
      <w:lang w:val="en-IE"/>
    </w:rPr>
  </w:style>
  <w:style w:type="character" w:customStyle="1" w:styleId="f3ctl00cphregistersmasterpagec1wrptdata">
    <w:name w:val="f3_ctl00_cphregistersmasterpage_c1wrptdata"/>
    <w:basedOn w:val="DefaultParagraphFont"/>
    <w:rsid w:val="001F7FA2"/>
  </w:style>
  <w:style w:type="character" w:customStyle="1" w:styleId="Heading2Char">
    <w:name w:val="Heading 2 Char"/>
    <w:link w:val="Heading2"/>
    <w:uiPriority w:val="9"/>
    <w:rsid w:val="001F7FA2"/>
    <w:rPr>
      <w:rFonts w:ascii="Calibri" w:hAnsi="Calibri" w:cs="Arial"/>
      <w:bCs/>
      <w:iCs/>
      <w:color w:val="06436E"/>
      <w:sz w:val="28"/>
      <w:szCs w:val="28"/>
    </w:rPr>
  </w:style>
  <w:style w:type="character" w:customStyle="1" w:styleId="Heading4Char">
    <w:name w:val="Heading 4 Char"/>
    <w:link w:val="Heading4"/>
    <w:uiPriority w:val="9"/>
    <w:rsid w:val="00187D87"/>
    <w:rPr>
      <w:rFonts w:ascii="Calibri" w:hAnsi="Calibri"/>
      <w:b/>
      <w:bCs/>
      <w:sz w:val="22"/>
      <w:szCs w:val="28"/>
    </w:rPr>
  </w:style>
  <w:style w:type="character" w:customStyle="1" w:styleId="Heading5Char">
    <w:name w:val="Heading 5 Char"/>
    <w:link w:val="Heading5"/>
    <w:uiPriority w:val="9"/>
    <w:rsid w:val="00D86494"/>
    <w:rPr>
      <w:rFonts w:ascii="Calibri" w:hAnsi="Calibri"/>
      <w:b/>
      <w:bCs/>
      <w:i/>
      <w:iCs/>
      <w:sz w:val="22"/>
      <w:szCs w:val="26"/>
    </w:rPr>
  </w:style>
  <w:style w:type="character" w:customStyle="1" w:styleId="apple-converted-space">
    <w:name w:val="apple-converted-space"/>
    <w:rsid w:val="001F7FA2"/>
  </w:style>
  <w:style w:type="character" w:customStyle="1" w:styleId="BalloonTextChar">
    <w:name w:val="Balloon Text Char"/>
    <w:link w:val="BalloonText"/>
    <w:uiPriority w:val="99"/>
    <w:semiHidden/>
    <w:rsid w:val="001F7FA2"/>
    <w:rPr>
      <w:rFonts w:ascii="Tahoma" w:hAnsi="Tahoma" w:cs="Tahoma"/>
      <w:sz w:val="16"/>
      <w:szCs w:val="16"/>
    </w:rPr>
  </w:style>
  <w:style w:type="character" w:customStyle="1" w:styleId="italictext">
    <w:name w:val="italictext"/>
    <w:rsid w:val="001F7FA2"/>
  </w:style>
  <w:style w:type="character" w:customStyle="1" w:styleId="italictext1">
    <w:name w:val="italictext1"/>
    <w:rsid w:val="001F7FA2"/>
    <w:rPr>
      <w:i/>
      <w:iCs/>
      <w:strike w:val="0"/>
      <w:dstrike w:val="0"/>
      <w:color w:val="000000"/>
      <w:u w:val="none"/>
      <w:effect w:val="none"/>
    </w:rPr>
  </w:style>
  <w:style w:type="numbering" w:customStyle="1" w:styleId="NoList1">
    <w:name w:val="No List1"/>
    <w:next w:val="NoList"/>
    <w:uiPriority w:val="99"/>
    <w:semiHidden/>
    <w:unhideWhenUsed/>
    <w:rsid w:val="001F7FA2"/>
  </w:style>
  <w:style w:type="paragraph" w:customStyle="1" w:styleId="intermediatedescription">
    <w:name w:val="intermediate_description"/>
    <w:basedOn w:val="Normal"/>
    <w:rsid w:val="001F7FA2"/>
    <w:pPr>
      <w:spacing w:before="100" w:beforeAutospacing="1" w:after="100" w:afterAutospacing="1" w:line="240" w:lineRule="auto"/>
    </w:pPr>
    <w:rPr>
      <w:rFonts w:ascii="Times New Roman" w:hAnsi="Times New Roman"/>
      <w:sz w:val="24"/>
    </w:rPr>
  </w:style>
  <w:style w:type="paragraph" w:customStyle="1" w:styleId="regulartext">
    <w:name w:val="regular_text"/>
    <w:basedOn w:val="Normal"/>
    <w:rsid w:val="001F7FA2"/>
    <w:pPr>
      <w:spacing w:before="100" w:beforeAutospacing="1" w:after="100" w:afterAutospacing="1" w:line="240" w:lineRule="auto"/>
    </w:pPr>
    <w:rPr>
      <w:rFonts w:ascii="Times New Roman" w:hAnsi="Times New Roman"/>
      <w:sz w:val="24"/>
    </w:rPr>
  </w:style>
  <w:style w:type="paragraph" w:customStyle="1" w:styleId="ui-helper-hidden">
    <w:name w:val="ui-helper-hidden"/>
    <w:basedOn w:val="Normal"/>
    <w:rsid w:val="001F7FA2"/>
    <w:pPr>
      <w:spacing w:before="100" w:beforeAutospacing="1" w:after="100" w:afterAutospacing="1" w:line="240" w:lineRule="auto"/>
    </w:pPr>
    <w:rPr>
      <w:rFonts w:ascii="Times New Roman" w:hAnsi="Times New Roman"/>
      <w:vanish/>
      <w:sz w:val="24"/>
    </w:rPr>
  </w:style>
  <w:style w:type="paragraph" w:customStyle="1" w:styleId="ui-helper-reset">
    <w:name w:val="ui-helper-reset"/>
    <w:basedOn w:val="Normal"/>
    <w:rsid w:val="001F7FA2"/>
    <w:pPr>
      <w:spacing w:before="0" w:after="0" w:line="240" w:lineRule="auto"/>
    </w:pPr>
    <w:rPr>
      <w:rFonts w:ascii="Times New Roman" w:hAnsi="Times New Roman"/>
      <w:sz w:val="24"/>
    </w:rPr>
  </w:style>
  <w:style w:type="paragraph" w:customStyle="1" w:styleId="ui-helper-clearfix">
    <w:name w:val="ui-helper-clearfix"/>
    <w:basedOn w:val="Normal"/>
    <w:rsid w:val="001F7FA2"/>
    <w:pPr>
      <w:spacing w:before="100" w:beforeAutospacing="1" w:after="100" w:afterAutospacing="1" w:line="240" w:lineRule="auto"/>
    </w:pPr>
    <w:rPr>
      <w:rFonts w:ascii="Times New Roman" w:hAnsi="Times New Roman"/>
      <w:sz w:val="24"/>
    </w:rPr>
  </w:style>
  <w:style w:type="paragraph" w:customStyle="1" w:styleId="ui-helper-zfix">
    <w:name w:val="ui-helper-zfix"/>
    <w:basedOn w:val="Normal"/>
    <w:rsid w:val="001F7FA2"/>
    <w:pPr>
      <w:spacing w:before="100" w:beforeAutospacing="1" w:after="100" w:afterAutospacing="1" w:line="240" w:lineRule="auto"/>
    </w:pPr>
    <w:rPr>
      <w:rFonts w:ascii="Times New Roman" w:hAnsi="Times New Roman"/>
      <w:sz w:val="24"/>
    </w:rPr>
  </w:style>
  <w:style w:type="paragraph" w:customStyle="1" w:styleId="ui-icon">
    <w:name w:val="ui-icon"/>
    <w:basedOn w:val="Normal"/>
    <w:rsid w:val="001F7FA2"/>
    <w:pPr>
      <w:spacing w:before="100" w:beforeAutospacing="1" w:after="100" w:afterAutospacing="1" w:line="240" w:lineRule="auto"/>
      <w:ind w:firstLine="7343"/>
    </w:pPr>
    <w:rPr>
      <w:rFonts w:ascii="Times New Roman" w:hAnsi="Times New Roman"/>
      <w:sz w:val="24"/>
    </w:rPr>
  </w:style>
  <w:style w:type="paragraph" w:customStyle="1" w:styleId="ui-widget-overlay">
    <w:name w:val="ui-widget-overlay"/>
    <w:basedOn w:val="Normal"/>
    <w:rsid w:val="001F7FA2"/>
    <w:pPr>
      <w:shd w:val="clear" w:color="auto" w:fill="666666"/>
      <w:spacing w:before="100" w:beforeAutospacing="1" w:after="100" w:afterAutospacing="1" w:line="240" w:lineRule="auto"/>
    </w:pPr>
    <w:rPr>
      <w:rFonts w:ascii="Times New Roman" w:hAnsi="Times New Roman"/>
      <w:sz w:val="24"/>
    </w:rPr>
  </w:style>
  <w:style w:type="paragraph" w:customStyle="1" w:styleId="ui-widget">
    <w:name w:val="ui-widget"/>
    <w:basedOn w:val="Normal"/>
    <w:rsid w:val="001F7FA2"/>
    <w:pPr>
      <w:spacing w:before="100" w:beforeAutospacing="1" w:after="100" w:afterAutospacing="1" w:line="240" w:lineRule="auto"/>
    </w:pPr>
    <w:rPr>
      <w:rFonts w:ascii="Trebuchet MS" w:hAnsi="Trebuchet MS"/>
      <w:sz w:val="26"/>
      <w:szCs w:val="26"/>
    </w:rPr>
  </w:style>
  <w:style w:type="paragraph" w:customStyle="1" w:styleId="ui-widget-content">
    <w:name w:val="ui-widget-content"/>
    <w:basedOn w:val="Normal"/>
    <w:rsid w:val="001F7FA2"/>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hAnsi="Times New Roman"/>
      <w:color w:val="333333"/>
      <w:sz w:val="24"/>
    </w:rPr>
  </w:style>
  <w:style w:type="paragraph" w:customStyle="1" w:styleId="ui-widget-header">
    <w:name w:val="ui-widget-header"/>
    <w:basedOn w:val="Normal"/>
    <w:rsid w:val="001F7FA2"/>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line="240" w:lineRule="auto"/>
    </w:pPr>
    <w:rPr>
      <w:rFonts w:ascii="Times New Roman" w:hAnsi="Times New Roman"/>
      <w:b/>
      <w:bCs/>
      <w:color w:val="FFFFFF"/>
      <w:sz w:val="24"/>
    </w:rPr>
  </w:style>
  <w:style w:type="paragraph" w:customStyle="1" w:styleId="ui-state-default">
    <w:name w:val="ui-state-default"/>
    <w:basedOn w:val="Normal"/>
    <w:rsid w:val="001F7FA2"/>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rPr>
  </w:style>
  <w:style w:type="paragraph" w:customStyle="1" w:styleId="ui-state-hover">
    <w:name w:val="ui-state-hover"/>
    <w:basedOn w:val="Normal"/>
    <w:rsid w:val="001F7FA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rPr>
  </w:style>
  <w:style w:type="paragraph" w:customStyle="1" w:styleId="ui-state-focus">
    <w:name w:val="ui-state-focus"/>
    <w:basedOn w:val="Normal"/>
    <w:rsid w:val="001F7FA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rPr>
  </w:style>
  <w:style w:type="paragraph" w:customStyle="1" w:styleId="ui-state-active">
    <w:name w:val="ui-state-active"/>
    <w:basedOn w:val="Normal"/>
    <w:rsid w:val="001F7FA2"/>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rPr>
  </w:style>
  <w:style w:type="paragraph" w:customStyle="1" w:styleId="ui-state-highlight">
    <w:name w:val="ui-state-highlight"/>
    <w:basedOn w:val="Normal"/>
    <w:rsid w:val="001F7FA2"/>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rPr>
  </w:style>
  <w:style w:type="paragraph" w:customStyle="1" w:styleId="ui-state-error">
    <w:name w:val="ui-state-error"/>
    <w:basedOn w:val="Normal"/>
    <w:rsid w:val="001F7FA2"/>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rPr>
  </w:style>
  <w:style w:type="paragraph" w:customStyle="1" w:styleId="ui-state-error-text">
    <w:name w:val="ui-state-error-text"/>
    <w:basedOn w:val="Normal"/>
    <w:rsid w:val="001F7FA2"/>
    <w:pPr>
      <w:spacing w:before="100" w:beforeAutospacing="1" w:after="100" w:afterAutospacing="1" w:line="240" w:lineRule="auto"/>
    </w:pPr>
    <w:rPr>
      <w:rFonts w:ascii="Times New Roman" w:hAnsi="Times New Roman"/>
      <w:color w:val="FFFFFF"/>
      <w:sz w:val="24"/>
    </w:rPr>
  </w:style>
  <w:style w:type="paragraph" w:customStyle="1" w:styleId="ui-priority-primary">
    <w:name w:val="ui-priority-primary"/>
    <w:basedOn w:val="Normal"/>
    <w:rsid w:val="001F7FA2"/>
    <w:pPr>
      <w:spacing w:before="100" w:beforeAutospacing="1" w:after="100" w:afterAutospacing="1" w:line="240" w:lineRule="auto"/>
    </w:pPr>
    <w:rPr>
      <w:rFonts w:ascii="Times New Roman" w:hAnsi="Times New Roman"/>
      <w:b/>
      <w:bCs/>
      <w:sz w:val="24"/>
    </w:rPr>
  </w:style>
  <w:style w:type="paragraph" w:customStyle="1" w:styleId="ui-priority-secondary">
    <w:name w:val="ui-priority-secondary"/>
    <w:basedOn w:val="Normal"/>
    <w:rsid w:val="001F7FA2"/>
    <w:pPr>
      <w:spacing w:before="100" w:beforeAutospacing="1" w:after="100" w:afterAutospacing="1" w:line="240" w:lineRule="auto"/>
    </w:pPr>
    <w:rPr>
      <w:rFonts w:ascii="Times New Roman" w:hAnsi="Times New Roman"/>
      <w:sz w:val="24"/>
    </w:rPr>
  </w:style>
  <w:style w:type="paragraph" w:customStyle="1" w:styleId="ui-state-disabled">
    <w:name w:val="ui-state-disabled"/>
    <w:basedOn w:val="Normal"/>
    <w:rsid w:val="001F7FA2"/>
    <w:pPr>
      <w:spacing w:before="100" w:beforeAutospacing="1" w:after="100" w:afterAutospacing="1" w:line="240" w:lineRule="auto"/>
    </w:pPr>
    <w:rPr>
      <w:rFonts w:ascii="Times New Roman" w:hAnsi="Times New Roman"/>
      <w:sz w:val="24"/>
    </w:rPr>
  </w:style>
  <w:style w:type="paragraph" w:customStyle="1" w:styleId="ui-widget-shadow">
    <w:name w:val="ui-widget-shadow"/>
    <w:basedOn w:val="Normal"/>
    <w:rsid w:val="001F7FA2"/>
    <w:pPr>
      <w:shd w:val="clear" w:color="auto" w:fill="000000"/>
      <w:spacing w:before="0" w:after="0" w:line="240" w:lineRule="auto"/>
      <w:ind w:left="-75"/>
    </w:pPr>
    <w:rPr>
      <w:rFonts w:ascii="Times New Roman" w:hAnsi="Times New Roman"/>
      <w:sz w:val="24"/>
    </w:rPr>
  </w:style>
  <w:style w:type="paragraph" w:customStyle="1" w:styleId="ui-resizable-handle">
    <w:name w:val="ui-resizable-handle"/>
    <w:basedOn w:val="Normal"/>
    <w:rsid w:val="001F7FA2"/>
    <w:pPr>
      <w:spacing w:before="100" w:beforeAutospacing="1" w:after="100" w:afterAutospacing="1" w:line="240" w:lineRule="auto"/>
    </w:pPr>
    <w:rPr>
      <w:rFonts w:ascii="Times New Roman" w:hAnsi="Times New Roman"/>
      <w:sz w:val="2"/>
      <w:szCs w:val="2"/>
    </w:rPr>
  </w:style>
  <w:style w:type="paragraph" w:customStyle="1" w:styleId="ui-resizable-n">
    <w:name w:val="ui-resizable-n"/>
    <w:basedOn w:val="Normal"/>
    <w:rsid w:val="001F7FA2"/>
    <w:pPr>
      <w:spacing w:before="100" w:beforeAutospacing="1" w:after="100" w:afterAutospacing="1" w:line="240" w:lineRule="auto"/>
    </w:pPr>
    <w:rPr>
      <w:rFonts w:ascii="Times New Roman" w:hAnsi="Times New Roman"/>
      <w:sz w:val="24"/>
    </w:rPr>
  </w:style>
  <w:style w:type="paragraph" w:customStyle="1" w:styleId="ui-resizable-s">
    <w:name w:val="ui-resizable-s"/>
    <w:basedOn w:val="Normal"/>
    <w:rsid w:val="001F7FA2"/>
    <w:pPr>
      <w:spacing w:before="100" w:beforeAutospacing="1" w:after="100" w:afterAutospacing="1" w:line="240" w:lineRule="auto"/>
    </w:pPr>
    <w:rPr>
      <w:rFonts w:ascii="Times New Roman" w:hAnsi="Times New Roman"/>
      <w:sz w:val="24"/>
    </w:rPr>
  </w:style>
  <w:style w:type="paragraph" w:customStyle="1" w:styleId="ui-resizable-e">
    <w:name w:val="ui-resizable-e"/>
    <w:basedOn w:val="Normal"/>
    <w:rsid w:val="001F7FA2"/>
    <w:pPr>
      <w:spacing w:before="100" w:beforeAutospacing="1" w:after="100" w:afterAutospacing="1" w:line="240" w:lineRule="auto"/>
    </w:pPr>
    <w:rPr>
      <w:rFonts w:ascii="Times New Roman" w:hAnsi="Times New Roman"/>
      <w:sz w:val="24"/>
    </w:rPr>
  </w:style>
  <w:style w:type="paragraph" w:customStyle="1" w:styleId="ui-resizable-w">
    <w:name w:val="ui-resizable-w"/>
    <w:basedOn w:val="Normal"/>
    <w:rsid w:val="001F7FA2"/>
    <w:pPr>
      <w:spacing w:before="100" w:beforeAutospacing="1" w:after="100" w:afterAutospacing="1" w:line="240" w:lineRule="auto"/>
    </w:pPr>
    <w:rPr>
      <w:rFonts w:ascii="Times New Roman" w:hAnsi="Times New Roman"/>
      <w:sz w:val="24"/>
    </w:rPr>
  </w:style>
  <w:style w:type="paragraph" w:customStyle="1" w:styleId="ui-resizable-se">
    <w:name w:val="ui-resizable-se"/>
    <w:basedOn w:val="Normal"/>
    <w:rsid w:val="001F7FA2"/>
    <w:pPr>
      <w:spacing w:before="100" w:beforeAutospacing="1" w:after="100" w:afterAutospacing="1" w:line="240" w:lineRule="auto"/>
    </w:pPr>
    <w:rPr>
      <w:rFonts w:ascii="Times New Roman" w:hAnsi="Times New Roman"/>
      <w:sz w:val="24"/>
    </w:rPr>
  </w:style>
  <w:style w:type="paragraph" w:customStyle="1" w:styleId="ui-resizable-sw">
    <w:name w:val="ui-resizable-sw"/>
    <w:basedOn w:val="Normal"/>
    <w:rsid w:val="001F7FA2"/>
    <w:pPr>
      <w:spacing w:before="100" w:beforeAutospacing="1" w:after="100" w:afterAutospacing="1" w:line="240" w:lineRule="auto"/>
    </w:pPr>
    <w:rPr>
      <w:rFonts w:ascii="Times New Roman" w:hAnsi="Times New Roman"/>
      <w:sz w:val="24"/>
    </w:rPr>
  </w:style>
  <w:style w:type="paragraph" w:customStyle="1" w:styleId="ui-resizable-nw">
    <w:name w:val="ui-resizable-nw"/>
    <w:basedOn w:val="Normal"/>
    <w:rsid w:val="001F7FA2"/>
    <w:pPr>
      <w:spacing w:before="100" w:beforeAutospacing="1" w:after="100" w:afterAutospacing="1" w:line="240" w:lineRule="auto"/>
    </w:pPr>
    <w:rPr>
      <w:rFonts w:ascii="Times New Roman" w:hAnsi="Times New Roman"/>
      <w:sz w:val="24"/>
    </w:rPr>
  </w:style>
  <w:style w:type="paragraph" w:customStyle="1" w:styleId="ui-resizable-ne">
    <w:name w:val="ui-resizable-ne"/>
    <w:basedOn w:val="Normal"/>
    <w:rsid w:val="001F7FA2"/>
    <w:pPr>
      <w:spacing w:before="100" w:beforeAutospacing="1" w:after="100" w:afterAutospacing="1" w:line="240" w:lineRule="auto"/>
    </w:pPr>
    <w:rPr>
      <w:rFonts w:ascii="Times New Roman" w:hAnsi="Times New Roman"/>
      <w:sz w:val="24"/>
    </w:rPr>
  </w:style>
  <w:style w:type="paragraph" w:customStyle="1" w:styleId="ui-selectable-helper">
    <w:name w:val="ui-selectable-helper"/>
    <w:basedOn w:val="Normal"/>
    <w:rsid w:val="001F7FA2"/>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hAnsi="Times New Roman"/>
      <w:sz w:val="24"/>
    </w:rPr>
  </w:style>
  <w:style w:type="paragraph" w:customStyle="1" w:styleId="ui-accordion">
    <w:name w:val="ui-accordion"/>
    <w:basedOn w:val="Normal"/>
    <w:rsid w:val="001F7FA2"/>
    <w:pPr>
      <w:spacing w:before="100" w:beforeAutospacing="1" w:after="100" w:afterAutospacing="1" w:line="240" w:lineRule="auto"/>
    </w:pPr>
    <w:rPr>
      <w:rFonts w:ascii="Times New Roman" w:hAnsi="Times New Roman"/>
      <w:sz w:val="24"/>
    </w:rPr>
  </w:style>
  <w:style w:type="paragraph" w:customStyle="1" w:styleId="ui-menu">
    <w:name w:val="ui-menu"/>
    <w:basedOn w:val="Normal"/>
    <w:rsid w:val="001F7FA2"/>
    <w:pPr>
      <w:spacing w:before="0" w:after="0" w:line="240" w:lineRule="auto"/>
    </w:pPr>
    <w:rPr>
      <w:rFonts w:ascii="Times New Roman" w:hAnsi="Times New Roman"/>
      <w:sz w:val="24"/>
    </w:rPr>
  </w:style>
  <w:style w:type="paragraph" w:customStyle="1" w:styleId="ui-button">
    <w:name w:val="ui-button"/>
    <w:basedOn w:val="Normal"/>
    <w:rsid w:val="001F7FA2"/>
    <w:pPr>
      <w:spacing w:before="100" w:beforeAutospacing="1" w:after="100" w:afterAutospacing="1" w:line="240" w:lineRule="auto"/>
      <w:ind w:right="24"/>
      <w:jc w:val="center"/>
    </w:pPr>
    <w:rPr>
      <w:rFonts w:ascii="Times New Roman" w:hAnsi="Times New Roman"/>
      <w:sz w:val="24"/>
    </w:rPr>
  </w:style>
  <w:style w:type="paragraph" w:customStyle="1" w:styleId="ui-button-icon-only">
    <w:name w:val="ui-button-icon-only"/>
    <w:basedOn w:val="Normal"/>
    <w:rsid w:val="001F7FA2"/>
    <w:pPr>
      <w:spacing w:before="100" w:beforeAutospacing="1" w:after="100" w:afterAutospacing="1" w:line="240" w:lineRule="auto"/>
    </w:pPr>
    <w:rPr>
      <w:rFonts w:ascii="Times New Roman" w:hAnsi="Times New Roman"/>
      <w:sz w:val="24"/>
    </w:rPr>
  </w:style>
  <w:style w:type="paragraph" w:customStyle="1" w:styleId="ui-button-icons-only">
    <w:name w:val="ui-button-icons-only"/>
    <w:basedOn w:val="Normal"/>
    <w:rsid w:val="001F7FA2"/>
    <w:pPr>
      <w:spacing w:before="100" w:beforeAutospacing="1" w:after="100" w:afterAutospacing="1" w:line="240" w:lineRule="auto"/>
    </w:pPr>
    <w:rPr>
      <w:rFonts w:ascii="Times New Roman" w:hAnsi="Times New Roman"/>
      <w:sz w:val="24"/>
    </w:rPr>
  </w:style>
  <w:style w:type="paragraph" w:customStyle="1" w:styleId="ui-buttonset">
    <w:name w:val="ui-buttonset"/>
    <w:basedOn w:val="Normal"/>
    <w:rsid w:val="001F7FA2"/>
    <w:pPr>
      <w:spacing w:before="100" w:beforeAutospacing="1" w:after="100" w:afterAutospacing="1" w:line="240" w:lineRule="auto"/>
      <w:ind w:right="105"/>
    </w:pPr>
    <w:rPr>
      <w:rFonts w:ascii="Times New Roman" w:hAnsi="Times New Roman"/>
      <w:sz w:val="24"/>
    </w:rPr>
  </w:style>
  <w:style w:type="paragraph" w:customStyle="1" w:styleId="ui-dialog">
    <w:name w:val="ui-dialog"/>
    <w:basedOn w:val="Normal"/>
    <w:rsid w:val="001F7FA2"/>
    <w:pPr>
      <w:spacing w:before="100" w:beforeAutospacing="1" w:after="100" w:afterAutospacing="1" w:line="240" w:lineRule="auto"/>
    </w:pPr>
    <w:rPr>
      <w:rFonts w:ascii="Times New Roman" w:hAnsi="Times New Roman"/>
      <w:sz w:val="24"/>
    </w:rPr>
  </w:style>
  <w:style w:type="paragraph" w:customStyle="1" w:styleId="ui-slider">
    <w:name w:val="ui-slider"/>
    <w:basedOn w:val="Normal"/>
    <w:rsid w:val="001F7FA2"/>
    <w:pPr>
      <w:spacing w:before="100" w:beforeAutospacing="1" w:after="100" w:afterAutospacing="1" w:line="240" w:lineRule="auto"/>
    </w:pPr>
    <w:rPr>
      <w:rFonts w:ascii="Times New Roman" w:hAnsi="Times New Roman"/>
      <w:sz w:val="24"/>
    </w:rPr>
  </w:style>
  <w:style w:type="paragraph" w:customStyle="1" w:styleId="ui-slider-horizontal">
    <w:name w:val="ui-slider-horizontal"/>
    <w:basedOn w:val="Normal"/>
    <w:rsid w:val="001F7FA2"/>
    <w:pPr>
      <w:spacing w:before="100" w:beforeAutospacing="1" w:after="100" w:afterAutospacing="1" w:line="240" w:lineRule="auto"/>
    </w:pPr>
    <w:rPr>
      <w:rFonts w:ascii="Times New Roman" w:hAnsi="Times New Roman"/>
      <w:sz w:val="24"/>
    </w:rPr>
  </w:style>
  <w:style w:type="paragraph" w:customStyle="1" w:styleId="ui-slider-vertical">
    <w:name w:val="ui-slider-vertical"/>
    <w:basedOn w:val="Normal"/>
    <w:rsid w:val="001F7FA2"/>
    <w:pPr>
      <w:spacing w:before="100" w:beforeAutospacing="1" w:after="100" w:afterAutospacing="1" w:line="240" w:lineRule="auto"/>
    </w:pPr>
    <w:rPr>
      <w:rFonts w:ascii="Times New Roman" w:hAnsi="Times New Roman"/>
      <w:sz w:val="24"/>
    </w:rPr>
  </w:style>
  <w:style w:type="paragraph" w:customStyle="1" w:styleId="ui-tabs">
    <w:name w:val="ui-tabs"/>
    <w:basedOn w:val="Normal"/>
    <w:rsid w:val="001F7FA2"/>
    <w:pPr>
      <w:spacing w:before="100" w:beforeAutospacing="1" w:after="100" w:afterAutospacing="1" w:line="240" w:lineRule="auto"/>
    </w:pPr>
    <w:rPr>
      <w:rFonts w:ascii="Times New Roman" w:hAnsi="Times New Roman"/>
      <w:sz w:val="24"/>
    </w:rPr>
  </w:style>
  <w:style w:type="paragraph" w:customStyle="1" w:styleId="ui-datepicker">
    <w:name w:val="ui-datepicker"/>
    <w:basedOn w:val="Normal"/>
    <w:rsid w:val="001F7FA2"/>
    <w:pPr>
      <w:spacing w:before="100" w:beforeAutospacing="1" w:after="100" w:afterAutospacing="1" w:line="240" w:lineRule="auto"/>
    </w:pPr>
    <w:rPr>
      <w:rFonts w:ascii="Times New Roman" w:hAnsi="Times New Roman"/>
      <w:vanish/>
      <w:sz w:val="24"/>
    </w:rPr>
  </w:style>
  <w:style w:type="paragraph" w:customStyle="1" w:styleId="ui-datepicker-row-break">
    <w:name w:val="ui-datepicker-row-break"/>
    <w:basedOn w:val="Normal"/>
    <w:rsid w:val="001F7FA2"/>
    <w:pPr>
      <w:spacing w:before="100" w:beforeAutospacing="1" w:after="100" w:afterAutospacing="1" w:line="240" w:lineRule="auto"/>
    </w:pPr>
    <w:rPr>
      <w:rFonts w:ascii="Times New Roman" w:hAnsi="Times New Roman"/>
      <w:sz w:val="24"/>
    </w:rPr>
  </w:style>
  <w:style w:type="paragraph" w:customStyle="1" w:styleId="ui-datepicker-rtl">
    <w:name w:val="ui-datepicker-rtl"/>
    <w:basedOn w:val="Normal"/>
    <w:rsid w:val="001F7FA2"/>
    <w:pPr>
      <w:bidi/>
      <w:spacing w:before="100" w:beforeAutospacing="1" w:after="100" w:afterAutospacing="1" w:line="240" w:lineRule="auto"/>
    </w:pPr>
    <w:rPr>
      <w:rFonts w:ascii="Times New Roman" w:hAnsi="Times New Roman"/>
      <w:sz w:val="24"/>
    </w:rPr>
  </w:style>
  <w:style w:type="paragraph" w:customStyle="1" w:styleId="ui-datepicker-cover">
    <w:name w:val="ui-datepicker-cover"/>
    <w:basedOn w:val="Normal"/>
    <w:rsid w:val="001F7FA2"/>
    <w:pPr>
      <w:spacing w:before="100" w:beforeAutospacing="1" w:after="100" w:afterAutospacing="1" w:line="240" w:lineRule="auto"/>
    </w:pPr>
    <w:rPr>
      <w:rFonts w:ascii="Times New Roman" w:hAnsi="Times New Roman"/>
      <w:sz w:val="24"/>
    </w:rPr>
  </w:style>
  <w:style w:type="paragraph" w:customStyle="1" w:styleId="ui-progressbar">
    <w:name w:val="ui-progressbar"/>
    <w:basedOn w:val="Normal"/>
    <w:rsid w:val="001F7FA2"/>
    <w:pPr>
      <w:spacing w:before="100" w:beforeAutospacing="1" w:after="100" w:afterAutospacing="1" w:line="240" w:lineRule="auto"/>
    </w:pPr>
    <w:rPr>
      <w:rFonts w:ascii="Times New Roman" w:hAnsi="Times New Roman"/>
      <w:sz w:val="24"/>
    </w:rPr>
  </w:style>
  <w:style w:type="paragraph" w:customStyle="1" w:styleId="logodiv">
    <w:name w:val="logodiv"/>
    <w:basedOn w:val="Normal"/>
    <w:rsid w:val="001F7FA2"/>
    <w:pPr>
      <w:spacing w:before="0" w:after="0" w:line="240" w:lineRule="auto"/>
    </w:pPr>
    <w:rPr>
      <w:rFonts w:ascii="Times New Roman" w:hAnsi="Times New Roman"/>
      <w:sz w:val="24"/>
    </w:rPr>
  </w:style>
  <w:style w:type="paragraph" w:customStyle="1" w:styleId="logodivhbook">
    <w:name w:val="logodivhbook"/>
    <w:basedOn w:val="Normal"/>
    <w:rsid w:val="001F7FA2"/>
    <w:pPr>
      <w:spacing w:before="0" w:after="0" w:line="240" w:lineRule="auto"/>
    </w:pPr>
    <w:rPr>
      <w:rFonts w:ascii="Times New Roman" w:hAnsi="Times New Roman"/>
      <w:sz w:val="24"/>
    </w:rPr>
  </w:style>
  <w:style w:type="paragraph" w:customStyle="1" w:styleId="searchdiv">
    <w:name w:val="searchdiv"/>
    <w:basedOn w:val="Normal"/>
    <w:rsid w:val="001F7FA2"/>
    <w:pPr>
      <w:pBdr>
        <w:left w:val="single" w:sz="6" w:space="0" w:color="FFFFFF"/>
      </w:pBdr>
      <w:spacing w:before="100" w:beforeAutospacing="1" w:after="100" w:afterAutospacing="1" w:line="240" w:lineRule="auto"/>
    </w:pPr>
    <w:rPr>
      <w:rFonts w:ascii="Times New Roman" w:hAnsi="Times New Roman"/>
      <w:sz w:val="24"/>
    </w:rPr>
  </w:style>
  <w:style w:type="paragraph" w:customStyle="1" w:styleId="searchdivbgfull">
    <w:name w:val="searchdivbgfull"/>
    <w:basedOn w:val="Normal"/>
    <w:rsid w:val="001F7FA2"/>
    <w:pPr>
      <w:shd w:val="clear" w:color="auto" w:fill="E7E7E7"/>
      <w:spacing w:before="100" w:beforeAutospacing="1" w:after="100" w:afterAutospacing="1" w:line="240" w:lineRule="auto"/>
    </w:pPr>
    <w:rPr>
      <w:rFonts w:ascii="Times New Roman" w:hAnsi="Times New Roman"/>
      <w:sz w:val="24"/>
    </w:rPr>
  </w:style>
  <w:style w:type="paragraph" w:customStyle="1" w:styleId="datedivbgfull">
    <w:name w:val="datedivbgfull"/>
    <w:basedOn w:val="Normal"/>
    <w:rsid w:val="001F7FA2"/>
    <w:pPr>
      <w:shd w:val="clear" w:color="auto" w:fill="E7E7E7"/>
      <w:spacing w:before="100" w:beforeAutospacing="1" w:after="100" w:afterAutospacing="1" w:line="240" w:lineRule="auto"/>
    </w:pPr>
    <w:rPr>
      <w:rFonts w:ascii="Times New Roman" w:hAnsi="Times New Roman"/>
      <w:sz w:val="24"/>
    </w:rPr>
  </w:style>
  <w:style w:type="paragraph" w:customStyle="1" w:styleId="searchdivhandbookpage">
    <w:name w:val="searchdivhandbookpage"/>
    <w:basedOn w:val="Normal"/>
    <w:rsid w:val="001F7FA2"/>
    <w:pPr>
      <w:spacing w:before="100" w:beforeAutospacing="1" w:after="100" w:afterAutospacing="1" w:line="240" w:lineRule="auto"/>
    </w:pPr>
    <w:rPr>
      <w:rFonts w:ascii="Times New Roman" w:hAnsi="Times New Roman"/>
      <w:sz w:val="24"/>
    </w:rPr>
  </w:style>
  <w:style w:type="paragraph" w:customStyle="1" w:styleId="basicsearchlist">
    <w:name w:val="basicsearchlist"/>
    <w:basedOn w:val="Normal"/>
    <w:rsid w:val="001F7FA2"/>
    <w:pPr>
      <w:spacing w:before="375" w:after="75" w:line="240" w:lineRule="auto"/>
      <w:ind w:left="75"/>
    </w:pPr>
    <w:rPr>
      <w:rFonts w:ascii="Times New Roman" w:hAnsi="Times New Roman"/>
      <w:sz w:val="24"/>
    </w:rPr>
  </w:style>
  <w:style w:type="paragraph" w:customStyle="1" w:styleId="datelist">
    <w:name w:val="datelist"/>
    <w:basedOn w:val="Normal"/>
    <w:rsid w:val="001F7FA2"/>
    <w:pPr>
      <w:spacing w:before="0" w:after="0" w:line="240" w:lineRule="auto"/>
    </w:pPr>
    <w:rPr>
      <w:rFonts w:ascii="Times New Roman" w:hAnsi="Times New Roman"/>
      <w:sz w:val="24"/>
    </w:rPr>
  </w:style>
  <w:style w:type="paragraph" w:customStyle="1" w:styleId="tocclosedhead">
    <w:name w:val="tocclosedhead"/>
    <w:basedOn w:val="Normal"/>
    <w:rsid w:val="001F7FA2"/>
    <w:pPr>
      <w:spacing w:before="0" w:after="0" w:line="240" w:lineRule="auto"/>
      <w:ind w:left="135"/>
    </w:pPr>
    <w:rPr>
      <w:rFonts w:ascii="Times New Roman" w:hAnsi="Times New Roman"/>
      <w:sz w:val="24"/>
    </w:rPr>
  </w:style>
  <w:style w:type="paragraph" w:customStyle="1" w:styleId="toclink">
    <w:name w:val="toclink"/>
    <w:basedOn w:val="Normal"/>
    <w:rsid w:val="001F7FA2"/>
    <w:pPr>
      <w:spacing w:before="100" w:beforeAutospacing="1" w:after="100" w:afterAutospacing="1" w:line="240" w:lineRule="auto"/>
    </w:pPr>
    <w:rPr>
      <w:rFonts w:ascii="Times New Roman" w:hAnsi="Times New Roman"/>
      <w:color w:val="000000"/>
      <w:szCs w:val="22"/>
    </w:rPr>
  </w:style>
  <w:style w:type="paragraph" w:customStyle="1" w:styleId="tocdoc">
    <w:name w:val="tocdoc"/>
    <w:basedOn w:val="Normal"/>
    <w:rsid w:val="001F7FA2"/>
    <w:pPr>
      <w:spacing w:before="75" w:after="0" w:line="165" w:lineRule="atLeast"/>
      <w:ind w:left="225"/>
    </w:pPr>
    <w:rPr>
      <w:rFonts w:ascii="Times New Roman" w:hAnsi="Times New Roman"/>
      <w:sz w:val="24"/>
    </w:rPr>
  </w:style>
  <w:style w:type="paragraph" w:customStyle="1" w:styleId="tocheader">
    <w:name w:val="tocheader"/>
    <w:basedOn w:val="Normal"/>
    <w:rsid w:val="001F7FA2"/>
    <w:pPr>
      <w:spacing w:before="100" w:beforeAutospacing="1" w:after="100" w:afterAutospacing="1" w:line="240" w:lineRule="auto"/>
    </w:pPr>
    <w:rPr>
      <w:rFonts w:ascii="Times New Roman" w:hAnsi="Times New Roman"/>
      <w:b/>
      <w:bCs/>
      <w:color w:val="000000"/>
      <w:sz w:val="24"/>
    </w:rPr>
  </w:style>
  <w:style w:type="paragraph" w:customStyle="1" w:styleId="menulayer">
    <w:name w:val="menulayer"/>
    <w:basedOn w:val="Normal"/>
    <w:rsid w:val="001F7FA2"/>
    <w:pPr>
      <w:pBdr>
        <w:top w:val="single" w:sz="6" w:space="0" w:color="FFFFFF"/>
        <w:bottom w:val="single" w:sz="6" w:space="0" w:color="000000"/>
      </w:pBdr>
      <w:shd w:val="clear" w:color="auto" w:fill="C2C289"/>
      <w:spacing w:before="0" w:after="0" w:line="240" w:lineRule="auto"/>
    </w:pPr>
    <w:rPr>
      <w:rFonts w:ascii="Arial" w:hAnsi="Arial" w:cs="Arial"/>
      <w:szCs w:val="22"/>
    </w:rPr>
  </w:style>
  <w:style w:type="paragraph" w:customStyle="1" w:styleId="multiplelineitem">
    <w:name w:val="multiplelineitem"/>
    <w:basedOn w:val="Normal"/>
    <w:rsid w:val="001F7FA2"/>
    <w:pPr>
      <w:spacing w:before="100" w:beforeAutospacing="1" w:after="100" w:afterAutospacing="1" w:line="288" w:lineRule="atLeast"/>
    </w:pPr>
    <w:rPr>
      <w:rFonts w:ascii="Times New Roman" w:hAnsi="Times New Roman"/>
      <w:sz w:val="24"/>
    </w:rPr>
  </w:style>
  <w:style w:type="paragraph" w:customStyle="1" w:styleId="heading">
    <w:name w:val="heading"/>
    <w:basedOn w:val="Normal"/>
    <w:rsid w:val="001F7FA2"/>
    <w:pPr>
      <w:spacing w:before="100" w:beforeAutospacing="1" w:after="100" w:afterAutospacing="1" w:line="240" w:lineRule="auto"/>
    </w:pPr>
    <w:rPr>
      <w:rFonts w:ascii="Times New Roman" w:hAnsi="Times New Roman"/>
      <w:b/>
      <w:bCs/>
      <w:color w:val="000000"/>
      <w:sz w:val="31"/>
      <w:szCs w:val="31"/>
    </w:rPr>
  </w:style>
  <w:style w:type="paragraph" w:customStyle="1" w:styleId="blacktext">
    <w:name w:val="blacktext"/>
    <w:basedOn w:val="Normal"/>
    <w:rsid w:val="001F7FA2"/>
    <w:pPr>
      <w:spacing w:before="100" w:beforeAutospacing="1" w:after="100" w:afterAutospacing="1" w:line="240" w:lineRule="auto"/>
    </w:pPr>
    <w:rPr>
      <w:rFonts w:ascii="Times New Roman" w:hAnsi="Times New Roman"/>
      <w:color w:val="000000"/>
      <w:sz w:val="24"/>
    </w:rPr>
  </w:style>
  <w:style w:type="paragraph" w:customStyle="1" w:styleId="blacktextbold">
    <w:name w:val="blacktextbold"/>
    <w:basedOn w:val="Normal"/>
    <w:rsid w:val="001F7FA2"/>
    <w:pPr>
      <w:spacing w:before="100" w:beforeAutospacing="1" w:after="100" w:afterAutospacing="1" w:line="240" w:lineRule="auto"/>
    </w:pPr>
    <w:rPr>
      <w:rFonts w:ascii="Times New Roman" w:hAnsi="Times New Roman"/>
      <w:b/>
      <w:bCs/>
      <w:color w:val="000000"/>
      <w:sz w:val="24"/>
    </w:rPr>
  </w:style>
  <w:style w:type="paragraph" w:customStyle="1" w:styleId="centered">
    <w:name w:val="centered"/>
    <w:basedOn w:val="Normal"/>
    <w:rsid w:val="001F7FA2"/>
    <w:pPr>
      <w:spacing w:before="100" w:beforeAutospacing="1" w:after="100" w:afterAutospacing="1" w:line="240" w:lineRule="auto"/>
      <w:jc w:val="center"/>
    </w:pPr>
    <w:rPr>
      <w:rFonts w:ascii="Times New Roman" w:hAnsi="Times New Roman"/>
      <w:sz w:val="24"/>
    </w:rPr>
  </w:style>
  <w:style w:type="paragraph" w:customStyle="1" w:styleId="boldtext">
    <w:name w:val="boldtext"/>
    <w:basedOn w:val="Normal"/>
    <w:rsid w:val="001F7FA2"/>
    <w:pPr>
      <w:spacing w:before="100" w:beforeAutospacing="1" w:after="100" w:afterAutospacing="1" w:line="240" w:lineRule="auto"/>
    </w:pPr>
    <w:rPr>
      <w:rFonts w:ascii="Times New Roman" w:hAnsi="Times New Roman"/>
      <w:b/>
      <w:bCs/>
      <w:sz w:val="24"/>
    </w:rPr>
  </w:style>
  <w:style w:type="paragraph" w:customStyle="1" w:styleId="underlinetext">
    <w:name w:val="underlinetext"/>
    <w:basedOn w:val="Normal"/>
    <w:rsid w:val="001F7FA2"/>
    <w:pPr>
      <w:spacing w:before="100" w:beforeAutospacing="1" w:after="100" w:afterAutospacing="1" w:line="240" w:lineRule="auto"/>
    </w:pPr>
    <w:rPr>
      <w:rFonts w:ascii="Times New Roman" w:hAnsi="Times New Roman"/>
      <w:sz w:val="24"/>
      <w:u w:val="single"/>
    </w:rPr>
  </w:style>
  <w:style w:type="paragraph" w:customStyle="1" w:styleId="whitetext">
    <w:name w:val="whitetext"/>
    <w:basedOn w:val="Normal"/>
    <w:rsid w:val="001F7FA2"/>
    <w:pPr>
      <w:spacing w:before="100" w:beforeAutospacing="1" w:after="100" w:afterAutospacing="1" w:line="240" w:lineRule="auto"/>
    </w:pPr>
    <w:rPr>
      <w:rFonts w:ascii="Times New Roman" w:hAnsi="Times New Roman"/>
      <w:color w:val="FFFFFF"/>
      <w:szCs w:val="22"/>
    </w:rPr>
  </w:style>
  <w:style w:type="paragraph" w:customStyle="1" w:styleId="center">
    <w:name w:val="center"/>
    <w:basedOn w:val="Normal"/>
    <w:rsid w:val="001F7FA2"/>
    <w:pPr>
      <w:spacing w:before="100" w:beforeAutospacing="1" w:after="100" w:afterAutospacing="1" w:line="240" w:lineRule="auto"/>
      <w:jc w:val="center"/>
    </w:pPr>
    <w:rPr>
      <w:rFonts w:ascii="Times New Roman" w:hAnsi="Times New Roman"/>
      <w:sz w:val="24"/>
    </w:rPr>
  </w:style>
  <w:style w:type="paragraph" w:customStyle="1" w:styleId="future">
    <w:name w:val="future"/>
    <w:basedOn w:val="Normal"/>
    <w:rsid w:val="001F7FA2"/>
    <w:pPr>
      <w:shd w:val="clear" w:color="auto" w:fill="FFDCDC"/>
      <w:spacing w:before="100" w:beforeAutospacing="1" w:after="100" w:afterAutospacing="1" w:line="240" w:lineRule="auto"/>
    </w:pPr>
    <w:rPr>
      <w:rFonts w:ascii="Times New Roman" w:hAnsi="Times New Roman"/>
      <w:sz w:val="24"/>
    </w:rPr>
  </w:style>
  <w:style w:type="paragraph" w:customStyle="1" w:styleId="past">
    <w:name w:val="past"/>
    <w:basedOn w:val="Normal"/>
    <w:rsid w:val="001F7FA2"/>
    <w:pPr>
      <w:shd w:val="clear" w:color="auto" w:fill="E9F0FF"/>
      <w:spacing w:before="100" w:beforeAutospacing="1" w:after="100" w:afterAutospacing="1" w:line="240" w:lineRule="auto"/>
    </w:pPr>
    <w:rPr>
      <w:rFonts w:ascii="Times New Roman" w:hAnsi="Times New Roman"/>
      <w:sz w:val="24"/>
    </w:rPr>
  </w:style>
  <w:style w:type="paragraph" w:customStyle="1" w:styleId="present">
    <w:name w:val="present"/>
    <w:basedOn w:val="Normal"/>
    <w:rsid w:val="001F7FA2"/>
    <w:pPr>
      <w:shd w:val="clear" w:color="auto" w:fill="FFFFFF"/>
      <w:spacing w:before="100" w:beforeAutospacing="1" w:after="100" w:afterAutospacing="1" w:line="240" w:lineRule="auto"/>
    </w:pPr>
    <w:rPr>
      <w:rFonts w:ascii="Times New Roman" w:hAnsi="Times New Roman"/>
      <w:sz w:val="24"/>
    </w:rPr>
  </w:style>
  <w:style w:type="paragraph" w:customStyle="1" w:styleId="navtitle">
    <w:name w:val="navtitle"/>
    <w:basedOn w:val="Normal"/>
    <w:rsid w:val="001F7FA2"/>
    <w:pPr>
      <w:spacing w:before="100" w:beforeAutospacing="1" w:after="100" w:afterAutospacing="1" w:line="240" w:lineRule="auto"/>
    </w:pPr>
    <w:rPr>
      <w:rFonts w:ascii="Verdana" w:hAnsi="Verdana"/>
      <w:b/>
      <w:bCs/>
      <w:color w:val="FFFFFF"/>
      <w:sz w:val="24"/>
    </w:rPr>
  </w:style>
  <w:style w:type="paragraph" w:customStyle="1" w:styleId="borderbox">
    <w:name w:val="borderbox"/>
    <w:basedOn w:val="Normal"/>
    <w:rsid w:val="001F7FA2"/>
    <w:pPr>
      <w:pBdr>
        <w:top w:val="dashed" w:sz="6" w:space="8" w:color="000000"/>
        <w:left w:val="dashed" w:sz="6" w:space="8" w:color="000000"/>
        <w:bottom w:val="dashed" w:sz="6" w:space="8" w:color="000000"/>
        <w:right w:val="dashed" w:sz="6" w:space="8" w:color="000000"/>
      </w:pBdr>
      <w:shd w:val="clear" w:color="auto" w:fill="E8E8E8"/>
      <w:spacing w:before="150" w:after="150" w:line="240" w:lineRule="auto"/>
      <w:ind w:left="150" w:right="150"/>
    </w:pPr>
    <w:rPr>
      <w:rFonts w:ascii="Times New Roman" w:hAnsi="Times New Roman"/>
      <w:sz w:val="24"/>
    </w:rPr>
  </w:style>
  <w:style w:type="paragraph" w:customStyle="1" w:styleId="topbutton">
    <w:name w:val="topbutton"/>
    <w:basedOn w:val="Normal"/>
    <w:rsid w:val="001F7FA2"/>
    <w:pPr>
      <w:shd w:val="clear" w:color="auto" w:fill="909090"/>
      <w:spacing w:before="600" w:after="600" w:line="240" w:lineRule="auto"/>
      <w:jc w:val="right"/>
    </w:pPr>
    <w:rPr>
      <w:rFonts w:ascii="Times New Roman" w:hAnsi="Times New Roman"/>
      <w:sz w:val="24"/>
    </w:rPr>
  </w:style>
  <w:style w:type="paragraph" w:customStyle="1" w:styleId="centerdiv">
    <w:name w:val="centerdiv"/>
    <w:basedOn w:val="Normal"/>
    <w:rsid w:val="001F7FA2"/>
    <w:pPr>
      <w:spacing w:before="300" w:after="0" w:line="240" w:lineRule="auto"/>
      <w:ind w:left="-4125"/>
    </w:pPr>
    <w:rPr>
      <w:rFonts w:ascii="Times New Roman" w:hAnsi="Times New Roman"/>
      <w:sz w:val="24"/>
    </w:rPr>
  </w:style>
  <w:style w:type="paragraph" w:customStyle="1" w:styleId="alertaddmessage">
    <w:name w:val="alertaddmessage"/>
    <w:basedOn w:val="Normal"/>
    <w:rsid w:val="001F7FA2"/>
    <w:pPr>
      <w:pBdr>
        <w:top w:val="single" w:sz="6" w:space="0" w:color="999999"/>
        <w:left w:val="single" w:sz="6" w:space="0" w:color="999999"/>
        <w:bottom w:val="single" w:sz="6" w:space="0" w:color="999999"/>
        <w:right w:val="single" w:sz="6" w:space="0" w:color="999999"/>
      </w:pBdr>
      <w:shd w:val="clear" w:color="auto" w:fill="EFEFEF"/>
      <w:spacing w:before="0" w:after="150" w:line="240" w:lineRule="auto"/>
      <w:jc w:val="center"/>
    </w:pPr>
    <w:rPr>
      <w:rFonts w:ascii="Times New Roman" w:hAnsi="Times New Roman"/>
      <w:b/>
      <w:bCs/>
      <w:color w:val="005C9C"/>
      <w:sz w:val="18"/>
      <w:szCs w:val="18"/>
    </w:rPr>
  </w:style>
  <w:style w:type="paragraph" w:customStyle="1" w:styleId="dynamicmessage">
    <w:name w:val="dynamicmessage"/>
    <w:basedOn w:val="Normal"/>
    <w:rsid w:val="001F7FA2"/>
    <w:pPr>
      <w:pBdr>
        <w:top w:val="single" w:sz="6" w:space="0" w:color="999999"/>
        <w:left w:val="single" w:sz="6" w:space="0" w:color="999999"/>
        <w:bottom w:val="single" w:sz="6" w:space="0" w:color="999999"/>
        <w:right w:val="single" w:sz="6" w:space="0" w:color="999999"/>
      </w:pBdr>
      <w:shd w:val="clear" w:color="auto" w:fill="EFEFEF"/>
      <w:spacing w:before="100" w:beforeAutospacing="1" w:after="100" w:afterAutospacing="1" w:line="240" w:lineRule="auto"/>
    </w:pPr>
    <w:rPr>
      <w:rFonts w:ascii="Times New Roman" w:hAnsi="Times New Roman"/>
      <w:sz w:val="24"/>
    </w:rPr>
  </w:style>
  <w:style w:type="paragraph" w:customStyle="1" w:styleId="maintitle">
    <w:name w:val="maintitle"/>
    <w:basedOn w:val="Normal"/>
    <w:rsid w:val="001F7FA2"/>
    <w:pPr>
      <w:spacing w:before="100" w:beforeAutospacing="1" w:after="100" w:afterAutospacing="1" w:line="240" w:lineRule="auto"/>
    </w:pPr>
    <w:rPr>
      <w:rFonts w:ascii="Times New Roman" w:hAnsi="Times New Roman"/>
      <w:sz w:val="24"/>
    </w:rPr>
  </w:style>
  <w:style w:type="paragraph" w:customStyle="1" w:styleId="xrefinbroken">
    <w:name w:val="xrefinbroken"/>
    <w:basedOn w:val="Normal"/>
    <w:rsid w:val="001F7FA2"/>
    <w:pPr>
      <w:spacing w:before="100" w:beforeAutospacing="1" w:after="100" w:afterAutospacing="1" w:line="240" w:lineRule="auto"/>
    </w:pPr>
    <w:rPr>
      <w:rFonts w:ascii="Times New Roman" w:hAnsi="Times New Roman"/>
      <w:color w:val="000000"/>
      <w:sz w:val="24"/>
    </w:rPr>
  </w:style>
  <w:style w:type="paragraph" w:customStyle="1" w:styleId="xrefout">
    <w:name w:val="xrefout"/>
    <w:basedOn w:val="Normal"/>
    <w:rsid w:val="001F7FA2"/>
    <w:pPr>
      <w:spacing w:before="100" w:beforeAutospacing="1" w:after="100" w:afterAutospacing="1" w:line="240" w:lineRule="auto"/>
    </w:pPr>
    <w:rPr>
      <w:rFonts w:ascii="Times New Roman" w:hAnsi="Times New Roman"/>
      <w:color w:val="218221"/>
      <w:sz w:val="24"/>
    </w:rPr>
  </w:style>
  <w:style w:type="paragraph" w:customStyle="1" w:styleId="xrefoutbroken">
    <w:name w:val="xrefoutbroken"/>
    <w:basedOn w:val="Normal"/>
    <w:rsid w:val="001F7FA2"/>
    <w:pPr>
      <w:spacing w:before="100" w:beforeAutospacing="1" w:after="100" w:afterAutospacing="1" w:line="240" w:lineRule="auto"/>
    </w:pPr>
    <w:rPr>
      <w:rFonts w:ascii="Times New Roman" w:hAnsi="Times New Roman"/>
      <w:color w:val="000000"/>
      <w:sz w:val="24"/>
    </w:rPr>
  </w:style>
  <w:style w:type="paragraph" w:customStyle="1" w:styleId="text">
    <w:name w:val="text"/>
    <w:basedOn w:val="Normal"/>
    <w:rsid w:val="001F7FA2"/>
    <w:pPr>
      <w:spacing w:before="100" w:beforeAutospacing="1" w:after="100" w:afterAutospacing="1" w:line="240" w:lineRule="auto"/>
      <w:ind w:left="2160" w:right="240"/>
      <w:jc w:val="both"/>
    </w:pPr>
    <w:rPr>
      <w:rFonts w:ascii="Times New Roman" w:hAnsi="Times New Roman"/>
      <w:sz w:val="24"/>
    </w:rPr>
  </w:style>
  <w:style w:type="paragraph" w:customStyle="1" w:styleId="tabletext">
    <w:name w:val="tabletext"/>
    <w:basedOn w:val="Normal"/>
    <w:rsid w:val="001F7FA2"/>
    <w:pPr>
      <w:spacing w:before="100" w:beforeAutospacing="1" w:after="100" w:afterAutospacing="1" w:line="240" w:lineRule="auto"/>
    </w:pPr>
    <w:rPr>
      <w:rFonts w:ascii="Times New Roman" w:hAnsi="Times New Roman"/>
      <w:sz w:val="24"/>
    </w:rPr>
  </w:style>
  <w:style w:type="paragraph" w:customStyle="1" w:styleId="tablespannedtext">
    <w:name w:val="tablespannedtext"/>
    <w:basedOn w:val="Normal"/>
    <w:rsid w:val="001F7FA2"/>
    <w:pPr>
      <w:spacing w:before="100" w:beforeAutospacing="1" w:after="100" w:afterAutospacing="1" w:line="240" w:lineRule="auto"/>
      <w:jc w:val="center"/>
    </w:pPr>
    <w:rPr>
      <w:rFonts w:ascii="Times New Roman" w:hAnsi="Times New Roman"/>
      <w:sz w:val="24"/>
    </w:rPr>
  </w:style>
  <w:style w:type="paragraph" w:customStyle="1" w:styleId="rule">
    <w:name w:val="rule"/>
    <w:basedOn w:val="Normal"/>
    <w:rsid w:val="001F7FA2"/>
    <w:pPr>
      <w:spacing w:before="600" w:after="0" w:line="240" w:lineRule="auto"/>
    </w:pPr>
    <w:rPr>
      <w:rFonts w:ascii="Times New Roman" w:hAnsi="Times New Roman"/>
      <w:sz w:val="24"/>
    </w:rPr>
  </w:style>
  <w:style w:type="paragraph" w:customStyle="1" w:styleId="direction">
    <w:name w:val="direction"/>
    <w:basedOn w:val="Normal"/>
    <w:rsid w:val="001F7FA2"/>
    <w:pPr>
      <w:spacing w:before="600" w:after="0" w:line="240" w:lineRule="auto"/>
    </w:pPr>
    <w:rPr>
      <w:rFonts w:ascii="Times New Roman" w:hAnsi="Times New Roman"/>
      <w:sz w:val="24"/>
    </w:rPr>
  </w:style>
  <w:style w:type="paragraph" w:customStyle="1" w:styleId="evidential">
    <w:name w:val="evidential"/>
    <w:basedOn w:val="Normal"/>
    <w:rsid w:val="001F7FA2"/>
    <w:pPr>
      <w:spacing w:before="600" w:after="0" w:line="240" w:lineRule="auto"/>
    </w:pPr>
    <w:rPr>
      <w:rFonts w:ascii="Times New Roman" w:hAnsi="Times New Roman"/>
      <w:sz w:val="24"/>
    </w:rPr>
  </w:style>
  <w:style w:type="paragraph" w:customStyle="1" w:styleId="principle">
    <w:name w:val="principle"/>
    <w:basedOn w:val="Normal"/>
    <w:rsid w:val="001F7FA2"/>
    <w:pPr>
      <w:spacing w:before="600" w:after="0" w:line="240" w:lineRule="auto"/>
    </w:pPr>
    <w:rPr>
      <w:rFonts w:ascii="Times New Roman" w:hAnsi="Times New Roman"/>
      <w:sz w:val="24"/>
    </w:rPr>
  </w:style>
  <w:style w:type="paragraph" w:customStyle="1" w:styleId="hiddenguidance">
    <w:name w:val="hidden_guidance"/>
    <w:basedOn w:val="Normal"/>
    <w:rsid w:val="001F7FA2"/>
    <w:pPr>
      <w:spacing w:before="100" w:beforeAutospacing="1" w:after="100" w:afterAutospacing="1" w:line="240" w:lineRule="auto"/>
    </w:pPr>
    <w:rPr>
      <w:rFonts w:ascii="Times New Roman" w:hAnsi="Times New Roman"/>
      <w:vanish/>
      <w:sz w:val="24"/>
    </w:rPr>
  </w:style>
  <w:style w:type="paragraph" w:customStyle="1" w:styleId="visibleguidance">
    <w:name w:val="visible_guidance"/>
    <w:basedOn w:val="Normal"/>
    <w:rsid w:val="001F7FA2"/>
    <w:pPr>
      <w:spacing w:before="600" w:after="0" w:line="240" w:lineRule="auto"/>
    </w:pPr>
    <w:rPr>
      <w:rFonts w:ascii="Times New Roman" w:hAnsi="Times New Roman"/>
      <w:sz w:val="24"/>
    </w:rPr>
  </w:style>
  <w:style w:type="paragraph" w:customStyle="1" w:styleId="hiddensection">
    <w:name w:val="hidden_section"/>
    <w:basedOn w:val="Normal"/>
    <w:rsid w:val="001F7FA2"/>
    <w:pPr>
      <w:spacing w:before="100" w:beforeAutospacing="1" w:after="100" w:afterAutospacing="1" w:line="240" w:lineRule="auto"/>
    </w:pPr>
    <w:rPr>
      <w:rFonts w:ascii="Times New Roman" w:hAnsi="Times New Roman"/>
      <w:vanish/>
      <w:sz w:val="24"/>
    </w:rPr>
  </w:style>
  <w:style w:type="paragraph" w:customStyle="1" w:styleId="hideinstr">
    <w:name w:val="hideinstr"/>
    <w:basedOn w:val="Normal"/>
    <w:rsid w:val="001F7FA2"/>
    <w:pPr>
      <w:spacing w:before="100" w:beforeAutospacing="1" w:after="100" w:afterAutospacing="1" w:line="240" w:lineRule="auto"/>
    </w:pPr>
    <w:rPr>
      <w:rFonts w:ascii="Times New Roman" w:hAnsi="Times New Roman"/>
      <w:vanish/>
      <w:sz w:val="24"/>
    </w:rPr>
  </w:style>
  <w:style w:type="paragraph" w:customStyle="1" w:styleId="visiblesection">
    <w:name w:val="visible_section"/>
    <w:basedOn w:val="Normal"/>
    <w:rsid w:val="001F7FA2"/>
    <w:pPr>
      <w:spacing w:before="100" w:beforeAutospacing="1" w:after="100" w:afterAutospacing="1" w:line="240" w:lineRule="auto"/>
    </w:pPr>
    <w:rPr>
      <w:rFonts w:ascii="Times New Roman" w:hAnsi="Times New Roman"/>
      <w:sz w:val="24"/>
    </w:rPr>
  </w:style>
  <w:style w:type="paragraph" w:customStyle="1" w:styleId="standardtable">
    <w:name w:val="standardtable"/>
    <w:basedOn w:val="Normal"/>
    <w:rsid w:val="001F7FA2"/>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hAnsi="Times New Roman"/>
      <w:sz w:val="24"/>
    </w:rPr>
  </w:style>
  <w:style w:type="paragraph" w:customStyle="1" w:styleId="basicstyledbutton">
    <w:name w:val="basicstyledbutton"/>
    <w:basedOn w:val="Normal"/>
    <w:rsid w:val="001F7FA2"/>
    <w:pPr>
      <w:pBdr>
        <w:top w:val="single" w:sz="6" w:space="4" w:color="85B1DE"/>
        <w:left w:val="single" w:sz="6" w:space="8" w:color="85B1DE"/>
        <w:bottom w:val="single" w:sz="6" w:space="4" w:color="85B1DE"/>
        <w:right w:val="single" w:sz="6" w:space="8" w:color="85B1DE"/>
      </w:pBdr>
      <w:shd w:val="clear" w:color="auto" w:fill="FFFFFF"/>
      <w:spacing w:before="0" w:after="0" w:line="240" w:lineRule="atLeast"/>
    </w:pPr>
    <w:rPr>
      <w:rFonts w:ascii="Times New Roman" w:hAnsi="Times New Roman"/>
      <w:color w:val="000000"/>
      <w:sz w:val="21"/>
      <w:szCs w:val="21"/>
    </w:rPr>
  </w:style>
  <w:style w:type="paragraph" w:customStyle="1" w:styleId="bluetext">
    <w:name w:val="bluetext"/>
    <w:basedOn w:val="Normal"/>
    <w:rsid w:val="001F7FA2"/>
    <w:pPr>
      <w:spacing w:before="100" w:beforeAutospacing="1" w:after="100" w:afterAutospacing="1" w:line="240" w:lineRule="auto"/>
    </w:pPr>
    <w:rPr>
      <w:rFonts w:ascii="Times New Roman" w:hAnsi="Times New Roman"/>
      <w:color w:val="005C9C"/>
      <w:sz w:val="24"/>
    </w:rPr>
  </w:style>
  <w:style w:type="paragraph" w:customStyle="1" w:styleId="badge">
    <w:name w:val="badge"/>
    <w:basedOn w:val="Normal"/>
    <w:rsid w:val="001F7FA2"/>
    <w:pPr>
      <w:pBdr>
        <w:top w:val="single" w:sz="6" w:space="0" w:color="777777"/>
        <w:left w:val="single" w:sz="6" w:space="6" w:color="777777"/>
        <w:bottom w:val="single" w:sz="6" w:space="0" w:color="777777"/>
        <w:right w:val="single" w:sz="6" w:space="6" w:color="777777"/>
      </w:pBdr>
      <w:shd w:val="clear" w:color="auto" w:fill="FFFFFF"/>
      <w:spacing w:before="15" w:after="75" w:line="330" w:lineRule="atLeast"/>
      <w:ind w:right="75"/>
      <w:jc w:val="center"/>
    </w:pPr>
    <w:rPr>
      <w:rFonts w:ascii="Arial" w:hAnsi="Arial" w:cs="Arial"/>
      <w:b/>
      <w:bCs/>
      <w:color w:val="000000"/>
      <w:sz w:val="24"/>
    </w:rPr>
  </w:style>
  <w:style w:type="paragraph" w:customStyle="1" w:styleId="icon">
    <w:name w:val="icon"/>
    <w:basedOn w:val="Normal"/>
    <w:rsid w:val="001F7FA2"/>
    <w:pPr>
      <w:spacing w:before="100" w:beforeAutospacing="1" w:after="100" w:afterAutospacing="1" w:line="360" w:lineRule="atLeast"/>
    </w:pPr>
    <w:rPr>
      <w:rFonts w:ascii="Times New Roman" w:hAnsi="Times New Roman"/>
      <w:sz w:val="24"/>
    </w:rPr>
  </w:style>
  <w:style w:type="paragraph" w:customStyle="1" w:styleId="ui-accordion-header">
    <w:name w:val="ui-accordion-header"/>
    <w:basedOn w:val="Normal"/>
    <w:rsid w:val="001F7FA2"/>
    <w:pPr>
      <w:spacing w:before="100" w:beforeAutospacing="1" w:after="100" w:afterAutospacing="1" w:line="240" w:lineRule="auto"/>
    </w:pPr>
    <w:rPr>
      <w:rFonts w:ascii="Times New Roman" w:hAnsi="Times New Roman"/>
      <w:sz w:val="24"/>
    </w:rPr>
  </w:style>
  <w:style w:type="paragraph" w:customStyle="1" w:styleId="ui-accordion-li-fix">
    <w:name w:val="ui-accordion-li-fix"/>
    <w:basedOn w:val="Normal"/>
    <w:rsid w:val="001F7FA2"/>
    <w:pPr>
      <w:spacing w:before="100" w:beforeAutospacing="1" w:after="100" w:afterAutospacing="1" w:line="240" w:lineRule="auto"/>
    </w:pPr>
    <w:rPr>
      <w:rFonts w:ascii="Times New Roman" w:hAnsi="Times New Roman"/>
      <w:sz w:val="24"/>
    </w:rPr>
  </w:style>
  <w:style w:type="paragraph" w:customStyle="1" w:styleId="ui-accordion-content">
    <w:name w:val="ui-accordion-content"/>
    <w:basedOn w:val="Normal"/>
    <w:rsid w:val="001F7FA2"/>
    <w:pPr>
      <w:spacing w:before="100" w:beforeAutospacing="1" w:after="100" w:afterAutospacing="1" w:line="240" w:lineRule="auto"/>
    </w:pPr>
    <w:rPr>
      <w:rFonts w:ascii="Times New Roman" w:hAnsi="Times New Roman"/>
      <w:sz w:val="24"/>
    </w:rPr>
  </w:style>
  <w:style w:type="paragraph" w:customStyle="1" w:styleId="ui-accordion-content-active">
    <w:name w:val="ui-accordion-content-active"/>
    <w:basedOn w:val="Normal"/>
    <w:rsid w:val="001F7FA2"/>
    <w:pPr>
      <w:spacing w:before="100" w:beforeAutospacing="1" w:after="100" w:afterAutospacing="1" w:line="240" w:lineRule="auto"/>
    </w:pPr>
    <w:rPr>
      <w:rFonts w:ascii="Times New Roman" w:hAnsi="Times New Roman"/>
      <w:sz w:val="24"/>
    </w:rPr>
  </w:style>
  <w:style w:type="paragraph" w:customStyle="1" w:styleId="ui-menu-item">
    <w:name w:val="ui-menu-item"/>
    <w:basedOn w:val="Normal"/>
    <w:rsid w:val="001F7FA2"/>
    <w:pPr>
      <w:spacing w:before="100" w:beforeAutospacing="1" w:after="100" w:afterAutospacing="1" w:line="240" w:lineRule="auto"/>
    </w:pPr>
    <w:rPr>
      <w:rFonts w:ascii="Times New Roman" w:hAnsi="Times New Roman"/>
      <w:sz w:val="24"/>
    </w:rPr>
  </w:style>
  <w:style w:type="paragraph" w:customStyle="1" w:styleId="ui-button-text">
    <w:name w:val="ui-button-text"/>
    <w:basedOn w:val="Normal"/>
    <w:rsid w:val="001F7FA2"/>
    <w:pPr>
      <w:spacing w:before="100" w:beforeAutospacing="1" w:after="100" w:afterAutospacing="1" w:line="240" w:lineRule="auto"/>
    </w:pPr>
    <w:rPr>
      <w:rFonts w:ascii="Times New Roman" w:hAnsi="Times New Roman"/>
      <w:sz w:val="24"/>
    </w:rPr>
  </w:style>
  <w:style w:type="paragraph" w:customStyle="1" w:styleId="ui-dialog-titlebar">
    <w:name w:val="ui-dialog-titlebar"/>
    <w:basedOn w:val="Normal"/>
    <w:rsid w:val="001F7FA2"/>
    <w:pPr>
      <w:spacing w:before="100" w:beforeAutospacing="1" w:after="100" w:afterAutospacing="1" w:line="240" w:lineRule="auto"/>
    </w:pPr>
    <w:rPr>
      <w:rFonts w:ascii="Times New Roman" w:hAnsi="Times New Roman"/>
      <w:sz w:val="24"/>
    </w:rPr>
  </w:style>
  <w:style w:type="paragraph" w:customStyle="1" w:styleId="ui-dialog-title">
    <w:name w:val="ui-dialog-title"/>
    <w:basedOn w:val="Normal"/>
    <w:rsid w:val="001F7FA2"/>
    <w:pPr>
      <w:spacing w:before="100" w:beforeAutospacing="1" w:after="100" w:afterAutospacing="1" w:line="240" w:lineRule="auto"/>
    </w:pPr>
    <w:rPr>
      <w:rFonts w:ascii="Times New Roman" w:hAnsi="Times New Roman"/>
      <w:sz w:val="24"/>
    </w:rPr>
  </w:style>
  <w:style w:type="paragraph" w:customStyle="1" w:styleId="ui-dialog-titlebar-close">
    <w:name w:val="ui-dialog-titlebar-close"/>
    <w:basedOn w:val="Normal"/>
    <w:rsid w:val="001F7FA2"/>
    <w:pPr>
      <w:spacing w:before="100" w:beforeAutospacing="1" w:after="100" w:afterAutospacing="1" w:line="240" w:lineRule="auto"/>
    </w:pPr>
    <w:rPr>
      <w:rFonts w:ascii="Times New Roman" w:hAnsi="Times New Roman"/>
      <w:sz w:val="24"/>
    </w:rPr>
  </w:style>
  <w:style w:type="paragraph" w:customStyle="1" w:styleId="ui-dialog-content">
    <w:name w:val="ui-dialog-content"/>
    <w:basedOn w:val="Normal"/>
    <w:rsid w:val="001F7FA2"/>
    <w:pPr>
      <w:spacing w:before="100" w:beforeAutospacing="1" w:after="100" w:afterAutospacing="1" w:line="240" w:lineRule="auto"/>
    </w:pPr>
    <w:rPr>
      <w:rFonts w:ascii="Times New Roman" w:hAnsi="Times New Roman"/>
      <w:sz w:val="24"/>
    </w:rPr>
  </w:style>
  <w:style w:type="paragraph" w:customStyle="1" w:styleId="ui-dialog-buttonpane">
    <w:name w:val="ui-dialog-buttonpane"/>
    <w:basedOn w:val="Normal"/>
    <w:rsid w:val="001F7FA2"/>
    <w:pPr>
      <w:spacing w:before="100" w:beforeAutospacing="1" w:after="100" w:afterAutospacing="1" w:line="240" w:lineRule="auto"/>
    </w:pPr>
    <w:rPr>
      <w:rFonts w:ascii="Times New Roman" w:hAnsi="Times New Roman"/>
      <w:sz w:val="24"/>
    </w:rPr>
  </w:style>
  <w:style w:type="paragraph" w:customStyle="1" w:styleId="ui-slider-handle">
    <w:name w:val="ui-slider-handle"/>
    <w:basedOn w:val="Normal"/>
    <w:rsid w:val="001F7FA2"/>
    <w:pPr>
      <w:spacing w:before="100" w:beforeAutospacing="1" w:after="100" w:afterAutospacing="1" w:line="240" w:lineRule="auto"/>
    </w:pPr>
    <w:rPr>
      <w:rFonts w:ascii="Times New Roman" w:hAnsi="Times New Roman"/>
      <w:sz w:val="24"/>
    </w:rPr>
  </w:style>
  <w:style w:type="paragraph" w:customStyle="1" w:styleId="ui-slider-range">
    <w:name w:val="ui-slider-range"/>
    <w:basedOn w:val="Normal"/>
    <w:rsid w:val="001F7FA2"/>
    <w:pPr>
      <w:spacing w:before="100" w:beforeAutospacing="1" w:after="100" w:afterAutospacing="1" w:line="240" w:lineRule="auto"/>
    </w:pPr>
    <w:rPr>
      <w:rFonts w:ascii="Times New Roman" w:hAnsi="Times New Roman"/>
      <w:sz w:val="24"/>
    </w:rPr>
  </w:style>
  <w:style w:type="paragraph" w:customStyle="1" w:styleId="ui-tabs-nav">
    <w:name w:val="ui-tabs-nav"/>
    <w:basedOn w:val="Normal"/>
    <w:rsid w:val="001F7FA2"/>
    <w:pPr>
      <w:spacing w:before="100" w:beforeAutospacing="1" w:after="100" w:afterAutospacing="1" w:line="240" w:lineRule="auto"/>
    </w:pPr>
    <w:rPr>
      <w:rFonts w:ascii="Times New Roman" w:hAnsi="Times New Roman"/>
      <w:sz w:val="24"/>
    </w:rPr>
  </w:style>
  <w:style w:type="paragraph" w:customStyle="1" w:styleId="ui-tabs-panel">
    <w:name w:val="ui-tabs-panel"/>
    <w:basedOn w:val="Normal"/>
    <w:rsid w:val="001F7FA2"/>
    <w:pPr>
      <w:spacing w:before="100" w:beforeAutospacing="1" w:after="100" w:afterAutospacing="1" w:line="240" w:lineRule="auto"/>
    </w:pPr>
    <w:rPr>
      <w:rFonts w:ascii="Times New Roman" w:hAnsi="Times New Roman"/>
      <w:sz w:val="24"/>
    </w:rPr>
  </w:style>
  <w:style w:type="paragraph" w:customStyle="1" w:styleId="ui-datepicker-header">
    <w:name w:val="ui-datepicker-header"/>
    <w:basedOn w:val="Normal"/>
    <w:rsid w:val="001F7FA2"/>
    <w:pPr>
      <w:spacing w:before="100" w:beforeAutospacing="1" w:after="100" w:afterAutospacing="1" w:line="240" w:lineRule="auto"/>
    </w:pPr>
    <w:rPr>
      <w:rFonts w:ascii="Times New Roman" w:hAnsi="Times New Roman"/>
      <w:sz w:val="24"/>
    </w:rPr>
  </w:style>
  <w:style w:type="paragraph" w:customStyle="1" w:styleId="ui-datepicker-prev">
    <w:name w:val="ui-datepicker-prev"/>
    <w:basedOn w:val="Normal"/>
    <w:rsid w:val="001F7FA2"/>
    <w:pPr>
      <w:spacing w:before="100" w:beforeAutospacing="1" w:after="100" w:afterAutospacing="1" w:line="240" w:lineRule="auto"/>
    </w:pPr>
    <w:rPr>
      <w:rFonts w:ascii="Times New Roman" w:hAnsi="Times New Roman"/>
      <w:sz w:val="24"/>
    </w:rPr>
  </w:style>
  <w:style w:type="paragraph" w:customStyle="1" w:styleId="ui-datepicker-next">
    <w:name w:val="ui-datepicker-next"/>
    <w:basedOn w:val="Normal"/>
    <w:rsid w:val="001F7FA2"/>
    <w:pPr>
      <w:spacing w:before="100" w:beforeAutospacing="1" w:after="100" w:afterAutospacing="1" w:line="240" w:lineRule="auto"/>
    </w:pPr>
    <w:rPr>
      <w:rFonts w:ascii="Times New Roman" w:hAnsi="Times New Roman"/>
      <w:sz w:val="24"/>
    </w:rPr>
  </w:style>
  <w:style w:type="paragraph" w:customStyle="1" w:styleId="ui-datepicker-title">
    <w:name w:val="ui-datepicker-title"/>
    <w:basedOn w:val="Normal"/>
    <w:rsid w:val="001F7FA2"/>
    <w:pPr>
      <w:spacing w:before="100" w:beforeAutospacing="1" w:after="100" w:afterAutospacing="1" w:line="240" w:lineRule="auto"/>
    </w:pPr>
    <w:rPr>
      <w:rFonts w:ascii="Times New Roman" w:hAnsi="Times New Roman"/>
      <w:sz w:val="24"/>
    </w:rPr>
  </w:style>
  <w:style w:type="paragraph" w:customStyle="1" w:styleId="ui-datepicker-buttonpane">
    <w:name w:val="ui-datepicker-buttonpane"/>
    <w:basedOn w:val="Normal"/>
    <w:rsid w:val="001F7FA2"/>
    <w:pPr>
      <w:spacing w:before="100" w:beforeAutospacing="1" w:after="100" w:afterAutospacing="1" w:line="240" w:lineRule="auto"/>
    </w:pPr>
    <w:rPr>
      <w:rFonts w:ascii="Times New Roman" w:hAnsi="Times New Roman"/>
      <w:sz w:val="24"/>
    </w:rPr>
  </w:style>
  <w:style w:type="paragraph" w:customStyle="1" w:styleId="ui-datepicker-group">
    <w:name w:val="ui-datepicker-group"/>
    <w:basedOn w:val="Normal"/>
    <w:rsid w:val="001F7FA2"/>
    <w:pPr>
      <w:spacing w:before="100" w:beforeAutospacing="1" w:after="100" w:afterAutospacing="1" w:line="240" w:lineRule="auto"/>
    </w:pPr>
    <w:rPr>
      <w:rFonts w:ascii="Times New Roman" w:hAnsi="Times New Roman"/>
      <w:sz w:val="24"/>
    </w:rPr>
  </w:style>
  <w:style w:type="paragraph" w:customStyle="1" w:styleId="ui-progressbar-value">
    <w:name w:val="ui-progressbar-value"/>
    <w:basedOn w:val="Normal"/>
    <w:rsid w:val="001F7FA2"/>
    <w:pPr>
      <w:spacing w:before="100" w:beforeAutospacing="1" w:after="100" w:afterAutospacing="1" w:line="240" w:lineRule="auto"/>
    </w:pPr>
    <w:rPr>
      <w:rFonts w:ascii="Times New Roman" w:hAnsi="Times New Roman"/>
      <w:sz w:val="24"/>
    </w:rPr>
  </w:style>
  <w:style w:type="paragraph" w:customStyle="1" w:styleId="statusmessage">
    <w:name w:val="statusmessage"/>
    <w:basedOn w:val="Normal"/>
    <w:rsid w:val="001F7FA2"/>
    <w:pPr>
      <w:spacing w:before="100" w:beforeAutospacing="1" w:after="100" w:afterAutospacing="1" w:line="240" w:lineRule="auto"/>
    </w:pPr>
    <w:rPr>
      <w:rFonts w:ascii="Times New Roman" w:hAnsi="Times New Roman"/>
      <w:sz w:val="24"/>
    </w:rPr>
  </w:style>
  <w:style w:type="paragraph" w:customStyle="1" w:styleId="topictitle">
    <w:name w:val="topic_title"/>
    <w:basedOn w:val="Normal"/>
    <w:rsid w:val="001F7FA2"/>
    <w:pPr>
      <w:spacing w:before="100" w:beforeAutospacing="1" w:after="100" w:afterAutospacing="1" w:line="240" w:lineRule="auto"/>
    </w:pPr>
    <w:rPr>
      <w:rFonts w:ascii="Times New Roman" w:hAnsi="Times New Roman"/>
      <w:sz w:val="24"/>
    </w:rPr>
  </w:style>
  <w:style w:type="paragraph" w:customStyle="1" w:styleId="chaptertitle">
    <w:name w:val="chapter_title"/>
    <w:basedOn w:val="Normal"/>
    <w:rsid w:val="001F7FA2"/>
    <w:pPr>
      <w:spacing w:before="100" w:beforeAutospacing="1" w:after="100" w:afterAutospacing="1" w:line="240" w:lineRule="auto"/>
    </w:pPr>
    <w:rPr>
      <w:rFonts w:ascii="Times New Roman" w:hAnsi="Times New Roman"/>
      <w:sz w:val="24"/>
    </w:rPr>
  </w:style>
  <w:style w:type="paragraph" w:customStyle="1" w:styleId="xrefin">
    <w:name w:val="xrefin"/>
    <w:basedOn w:val="Normal"/>
    <w:rsid w:val="001F7FA2"/>
    <w:pPr>
      <w:spacing w:before="100" w:beforeAutospacing="1" w:after="100" w:afterAutospacing="1" w:line="240" w:lineRule="auto"/>
    </w:pPr>
    <w:rPr>
      <w:rFonts w:ascii="Times New Roman" w:hAnsi="Times New Roman"/>
      <w:sz w:val="24"/>
    </w:rPr>
  </w:style>
  <w:style w:type="paragraph" w:customStyle="1" w:styleId="xrefinoutsidehandbook">
    <w:name w:val="xrefinoutsidehandbook"/>
    <w:basedOn w:val="Normal"/>
    <w:rsid w:val="001F7FA2"/>
    <w:pPr>
      <w:spacing w:before="100" w:beforeAutospacing="1" w:after="100" w:afterAutospacing="1" w:line="240" w:lineRule="auto"/>
    </w:pPr>
    <w:rPr>
      <w:rFonts w:ascii="Times New Roman" w:hAnsi="Times New Roman"/>
      <w:sz w:val="24"/>
    </w:rPr>
  </w:style>
  <w:style w:type="paragraph" w:customStyle="1" w:styleId="xrefinunlinked">
    <w:name w:val="xrefinunlinked"/>
    <w:basedOn w:val="Normal"/>
    <w:rsid w:val="001F7FA2"/>
    <w:pPr>
      <w:spacing w:before="100" w:beforeAutospacing="1" w:after="100" w:afterAutospacing="1" w:line="240" w:lineRule="auto"/>
    </w:pPr>
    <w:rPr>
      <w:rFonts w:ascii="Times New Roman" w:hAnsi="Times New Roman"/>
      <w:sz w:val="24"/>
    </w:rPr>
  </w:style>
  <w:style w:type="paragraph" w:customStyle="1" w:styleId="xrefoutexcluded">
    <w:name w:val="xrefoutexcluded"/>
    <w:basedOn w:val="Normal"/>
    <w:rsid w:val="001F7FA2"/>
    <w:pPr>
      <w:spacing w:before="100" w:beforeAutospacing="1" w:after="100" w:afterAutospacing="1" w:line="240" w:lineRule="auto"/>
    </w:pPr>
    <w:rPr>
      <w:rFonts w:ascii="Times New Roman" w:hAnsi="Times New Roman"/>
      <w:sz w:val="24"/>
    </w:rPr>
  </w:style>
  <w:style w:type="paragraph" w:customStyle="1" w:styleId="xrefinbrokenhighlighted">
    <w:name w:val="xrefinbrokenhighlighted"/>
    <w:basedOn w:val="Normal"/>
    <w:rsid w:val="001F7FA2"/>
    <w:pPr>
      <w:spacing w:before="100" w:beforeAutospacing="1" w:after="100" w:afterAutospacing="1" w:line="240" w:lineRule="auto"/>
    </w:pPr>
    <w:rPr>
      <w:rFonts w:ascii="Times New Roman" w:hAnsi="Times New Roman"/>
      <w:sz w:val="24"/>
    </w:rPr>
  </w:style>
  <w:style w:type="paragraph" w:customStyle="1" w:styleId="xrefinoutsidehandbookhighlighted">
    <w:name w:val="xrefinoutsidehandbookhighlighted"/>
    <w:basedOn w:val="Normal"/>
    <w:rsid w:val="001F7FA2"/>
    <w:pPr>
      <w:spacing w:before="100" w:beforeAutospacing="1" w:after="100" w:afterAutospacing="1" w:line="240" w:lineRule="auto"/>
    </w:pPr>
    <w:rPr>
      <w:rFonts w:ascii="Times New Roman" w:hAnsi="Times New Roman"/>
      <w:sz w:val="24"/>
    </w:rPr>
  </w:style>
  <w:style w:type="paragraph" w:customStyle="1" w:styleId="crumbincluded">
    <w:name w:val="crumbincluded"/>
    <w:basedOn w:val="Normal"/>
    <w:rsid w:val="001F7FA2"/>
    <w:pPr>
      <w:spacing w:before="100" w:beforeAutospacing="1" w:after="100" w:afterAutospacing="1" w:line="240" w:lineRule="auto"/>
    </w:pPr>
    <w:rPr>
      <w:rFonts w:ascii="Times New Roman" w:hAnsi="Times New Roman"/>
      <w:sz w:val="24"/>
    </w:rPr>
  </w:style>
  <w:style w:type="paragraph" w:customStyle="1" w:styleId="crumbexcluded">
    <w:name w:val="crumbexcluded"/>
    <w:basedOn w:val="Normal"/>
    <w:rsid w:val="001F7FA2"/>
    <w:pPr>
      <w:spacing w:before="100" w:beforeAutospacing="1" w:after="100" w:afterAutospacing="1" w:line="240" w:lineRule="auto"/>
    </w:pPr>
    <w:rPr>
      <w:rFonts w:ascii="Times New Roman" w:hAnsi="Times New Roman"/>
      <w:sz w:val="24"/>
    </w:rPr>
  </w:style>
  <w:style w:type="paragraph" w:customStyle="1" w:styleId="subpara3">
    <w:name w:val="subpara3"/>
    <w:basedOn w:val="Normal"/>
    <w:rsid w:val="001F7FA2"/>
    <w:pPr>
      <w:spacing w:before="100" w:beforeAutospacing="1" w:after="100" w:afterAutospacing="1" w:line="240" w:lineRule="auto"/>
    </w:pPr>
    <w:rPr>
      <w:rFonts w:ascii="Times New Roman" w:hAnsi="Times New Roman"/>
      <w:sz w:val="24"/>
    </w:rPr>
  </w:style>
  <w:style w:type="paragraph" w:customStyle="1" w:styleId="subpara4">
    <w:name w:val="subpara4"/>
    <w:basedOn w:val="Normal"/>
    <w:rsid w:val="001F7FA2"/>
    <w:pPr>
      <w:spacing w:before="100" w:beforeAutospacing="1" w:after="100" w:afterAutospacing="1" w:line="240" w:lineRule="auto"/>
    </w:pPr>
    <w:rPr>
      <w:rFonts w:ascii="Times New Roman" w:hAnsi="Times New Roman"/>
      <w:sz w:val="24"/>
    </w:rPr>
  </w:style>
  <w:style w:type="paragraph" w:customStyle="1" w:styleId="nomargin">
    <w:name w:val="nomargin"/>
    <w:basedOn w:val="Normal"/>
    <w:rsid w:val="001F7FA2"/>
    <w:pPr>
      <w:spacing w:before="100" w:beforeAutospacing="1" w:after="100" w:afterAutospacing="1" w:line="240" w:lineRule="auto"/>
    </w:pPr>
    <w:rPr>
      <w:rFonts w:ascii="Times New Roman" w:hAnsi="Times New Roman"/>
      <w:sz w:val="24"/>
    </w:rPr>
  </w:style>
  <w:style w:type="paragraph" w:customStyle="1" w:styleId="subtext">
    <w:name w:val="subtext"/>
    <w:basedOn w:val="Normal"/>
    <w:rsid w:val="001F7FA2"/>
    <w:pPr>
      <w:spacing w:before="100" w:beforeAutospacing="1" w:after="100" w:afterAutospacing="1" w:line="240" w:lineRule="auto"/>
    </w:pPr>
    <w:rPr>
      <w:rFonts w:ascii="Times New Roman" w:hAnsi="Times New Roman"/>
      <w:sz w:val="24"/>
    </w:rPr>
  </w:style>
  <w:style w:type="paragraph" w:customStyle="1" w:styleId="tableruletitle">
    <w:name w:val="table_rule_title"/>
    <w:basedOn w:val="Normal"/>
    <w:rsid w:val="001F7FA2"/>
    <w:pPr>
      <w:spacing w:before="100" w:beforeAutospacing="1" w:after="100" w:afterAutospacing="1" w:line="240" w:lineRule="auto"/>
    </w:pPr>
    <w:rPr>
      <w:rFonts w:ascii="Times New Roman" w:hAnsi="Times New Roman"/>
      <w:sz w:val="24"/>
    </w:rPr>
  </w:style>
  <w:style w:type="paragraph" w:customStyle="1" w:styleId="tblheader">
    <w:name w:val="tblheader"/>
    <w:basedOn w:val="Normal"/>
    <w:rsid w:val="001F7FA2"/>
    <w:pPr>
      <w:spacing w:before="100" w:beforeAutospacing="1" w:after="100" w:afterAutospacing="1" w:line="240" w:lineRule="auto"/>
    </w:pPr>
    <w:rPr>
      <w:rFonts w:ascii="Times New Roman" w:hAnsi="Times New Roman"/>
      <w:sz w:val="24"/>
    </w:rPr>
  </w:style>
  <w:style w:type="paragraph" w:customStyle="1" w:styleId="notyetinforcewarning">
    <w:name w:val="notyetinforcewarning"/>
    <w:basedOn w:val="Normal"/>
    <w:rsid w:val="001F7FA2"/>
    <w:pPr>
      <w:spacing w:before="100" w:beforeAutospacing="1" w:after="100" w:afterAutospacing="1" w:line="240" w:lineRule="auto"/>
    </w:pPr>
    <w:rPr>
      <w:rFonts w:ascii="Times New Roman" w:hAnsi="Times New Roman"/>
      <w:sz w:val="24"/>
    </w:rPr>
  </w:style>
  <w:style w:type="paragraph" w:customStyle="1" w:styleId="xreftoc">
    <w:name w:val="xreftoc"/>
    <w:basedOn w:val="Normal"/>
    <w:rsid w:val="001F7FA2"/>
    <w:pPr>
      <w:spacing w:before="100" w:beforeAutospacing="1" w:after="100" w:afterAutospacing="1" w:line="240" w:lineRule="auto"/>
    </w:pPr>
    <w:rPr>
      <w:rFonts w:ascii="Times New Roman" w:hAnsi="Times New Roman"/>
      <w:sz w:val="24"/>
    </w:rPr>
  </w:style>
  <w:style w:type="paragraph" w:customStyle="1" w:styleId="xreftocexcluded">
    <w:name w:val="xreftocexcluded"/>
    <w:basedOn w:val="Normal"/>
    <w:rsid w:val="001F7FA2"/>
    <w:pPr>
      <w:spacing w:before="100" w:beforeAutospacing="1" w:after="100" w:afterAutospacing="1" w:line="240" w:lineRule="auto"/>
    </w:pPr>
    <w:rPr>
      <w:rFonts w:ascii="Times New Roman" w:hAnsi="Times New Roman"/>
      <w:sz w:val="24"/>
    </w:rPr>
  </w:style>
  <w:style w:type="paragraph" w:customStyle="1" w:styleId="provisiondate">
    <w:name w:val="provisiondate"/>
    <w:basedOn w:val="Normal"/>
    <w:rsid w:val="001F7FA2"/>
    <w:pPr>
      <w:spacing w:before="100" w:beforeAutospacing="1" w:after="100" w:afterAutospacing="1" w:line="240" w:lineRule="auto"/>
    </w:pPr>
    <w:rPr>
      <w:rFonts w:ascii="Times New Roman" w:hAnsi="Times New Roman"/>
      <w:sz w:val="24"/>
    </w:rPr>
  </w:style>
  <w:style w:type="paragraph" w:customStyle="1" w:styleId="visibletext">
    <w:name w:val="visibletext"/>
    <w:basedOn w:val="Normal"/>
    <w:rsid w:val="001F7FA2"/>
    <w:pPr>
      <w:spacing w:before="100" w:beforeAutospacing="1" w:after="100" w:afterAutospacing="1" w:line="240" w:lineRule="auto"/>
    </w:pPr>
    <w:rPr>
      <w:rFonts w:ascii="Times New Roman" w:hAnsi="Times New Roman"/>
      <w:sz w:val="24"/>
    </w:rPr>
  </w:style>
  <w:style w:type="paragraph" w:customStyle="1" w:styleId="hiddentext">
    <w:name w:val="hiddentext"/>
    <w:basedOn w:val="Normal"/>
    <w:rsid w:val="001F7FA2"/>
    <w:pPr>
      <w:spacing w:before="100" w:beforeAutospacing="1" w:after="100" w:afterAutospacing="1" w:line="240" w:lineRule="auto"/>
    </w:pPr>
    <w:rPr>
      <w:rFonts w:ascii="Times New Roman" w:hAnsi="Times New Roman"/>
      <w:sz w:val="24"/>
    </w:rPr>
  </w:style>
  <w:style w:type="paragraph" w:customStyle="1" w:styleId="highlight">
    <w:name w:val="highlight"/>
    <w:basedOn w:val="Normal"/>
    <w:rsid w:val="001F7FA2"/>
    <w:pPr>
      <w:spacing w:before="100" w:beforeAutospacing="1" w:after="100" w:afterAutospacing="1" w:line="240" w:lineRule="auto"/>
    </w:pPr>
    <w:rPr>
      <w:rFonts w:ascii="Times New Roman" w:hAnsi="Times New Roman"/>
      <w:sz w:val="24"/>
    </w:rPr>
  </w:style>
  <w:style w:type="paragraph" w:customStyle="1" w:styleId="ui-accordion-header-active">
    <w:name w:val="ui-accordion-header-active"/>
    <w:basedOn w:val="Normal"/>
    <w:rsid w:val="001F7FA2"/>
    <w:pPr>
      <w:spacing w:before="100" w:beforeAutospacing="1" w:after="100" w:afterAutospacing="1" w:line="240" w:lineRule="auto"/>
    </w:pPr>
    <w:rPr>
      <w:rFonts w:ascii="Times New Roman" w:hAnsi="Times New Roman"/>
      <w:sz w:val="24"/>
    </w:rPr>
  </w:style>
  <w:style w:type="paragraph" w:customStyle="1" w:styleId="ui-tabs-hide">
    <w:name w:val="ui-tabs-hide"/>
    <w:basedOn w:val="Normal"/>
    <w:rsid w:val="001F7FA2"/>
    <w:pPr>
      <w:spacing w:before="100" w:beforeAutospacing="1" w:after="100" w:afterAutospacing="1" w:line="240" w:lineRule="auto"/>
    </w:pPr>
    <w:rPr>
      <w:rFonts w:ascii="Times New Roman" w:hAnsi="Times New Roman"/>
      <w:sz w:val="24"/>
    </w:rPr>
  </w:style>
  <w:style w:type="character" w:customStyle="1" w:styleId="tocclosed">
    <w:name w:val="tocclosed"/>
    <w:rsid w:val="001F7FA2"/>
  </w:style>
  <w:style w:type="character" w:customStyle="1" w:styleId="tocopen">
    <w:name w:val="tocopen"/>
    <w:rsid w:val="001F7FA2"/>
  </w:style>
  <w:style w:type="character" w:customStyle="1" w:styleId="tocclosedpra">
    <w:name w:val="tocclosedpra"/>
    <w:rsid w:val="001F7FA2"/>
  </w:style>
  <w:style w:type="character" w:customStyle="1" w:styleId="tocclosedfca">
    <w:name w:val="tocclosedfca"/>
    <w:rsid w:val="001F7FA2"/>
  </w:style>
  <w:style w:type="character" w:customStyle="1" w:styleId="tocopenfca">
    <w:name w:val="tocopenfca"/>
    <w:rsid w:val="001F7FA2"/>
  </w:style>
  <w:style w:type="character" w:customStyle="1" w:styleId="tocopenpra">
    <w:name w:val="tocopenpra"/>
    <w:rsid w:val="001F7FA2"/>
  </w:style>
  <w:style w:type="character" w:customStyle="1" w:styleId="helpdeskeditcaption">
    <w:name w:val="helpdesk_edit_caption"/>
    <w:rsid w:val="001F7FA2"/>
    <w:rPr>
      <w:b/>
      <w:bCs/>
      <w:vanish w:val="0"/>
      <w:webHidden w:val="0"/>
      <w:color w:val="000000"/>
      <w:specVanish w:val="0"/>
    </w:rPr>
  </w:style>
  <w:style w:type="character" w:customStyle="1" w:styleId="helpdeskeditbox">
    <w:name w:val="helpdesk_edit_box"/>
    <w:rsid w:val="001F7FA2"/>
    <w:rPr>
      <w:vanish w:val="0"/>
      <w:webHidden w:val="0"/>
      <w:specVanish w:val="0"/>
    </w:rPr>
  </w:style>
  <w:style w:type="character" w:customStyle="1" w:styleId="helpdeskinfo">
    <w:name w:val="helpdesk_info"/>
    <w:rsid w:val="001F7FA2"/>
    <w:rPr>
      <w:vanish w:val="0"/>
      <w:webHidden w:val="0"/>
      <w:specVanish w:val="0"/>
    </w:rPr>
  </w:style>
  <w:style w:type="character" w:customStyle="1" w:styleId="helpdeskinfocaption">
    <w:name w:val="helpdesk_info_caption"/>
    <w:rsid w:val="001F7FA2"/>
    <w:rPr>
      <w:vanish w:val="0"/>
      <w:webHidden w:val="0"/>
      <w:specVanish w:val="0"/>
    </w:rPr>
  </w:style>
  <w:style w:type="character" w:customStyle="1" w:styleId="helpdeskid">
    <w:name w:val="helpdesk_id"/>
    <w:rsid w:val="001F7FA2"/>
    <w:rPr>
      <w:b/>
      <w:bCs/>
      <w:vanish w:val="0"/>
      <w:webHidden w:val="0"/>
      <w:specVanish w:val="0"/>
    </w:rPr>
  </w:style>
  <w:style w:type="character" w:customStyle="1" w:styleId="helpdeskrightscaption">
    <w:name w:val="helpdesk_rights_caption"/>
    <w:rsid w:val="001F7FA2"/>
    <w:rPr>
      <w:b/>
      <w:bCs/>
      <w:vanish w:val="0"/>
      <w:webHidden w:val="0"/>
      <w:specVanish w:val="0"/>
    </w:rPr>
  </w:style>
  <w:style w:type="character" w:customStyle="1" w:styleId="glossarytext">
    <w:name w:val="glossary_text"/>
    <w:rsid w:val="001F7FA2"/>
    <w:rPr>
      <w:u w:val="single"/>
    </w:rPr>
  </w:style>
  <w:style w:type="character" w:customStyle="1" w:styleId="glossaryletterlink">
    <w:name w:val="glossary_letter_link"/>
    <w:rsid w:val="001F7FA2"/>
    <w:rPr>
      <w:b/>
      <w:bCs/>
      <w:strike w:val="0"/>
      <w:dstrike w:val="0"/>
      <w:color w:val="218221"/>
      <w:sz w:val="21"/>
      <w:szCs w:val="21"/>
      <w:u w:val="none"/>
      <w:effect w:val="none"/>
    </w:rPr>
  </w:style>
  <w:style w:type="character" w:customStyle="1" w:styleId="highlight1">
    <w:name w:val="highlight1"/>
    <w:rsid w:val="001F7FA2"/>
  </w:style>
  <w:style w:type="character" w:customStyle="1" w:styleId="manualdeftext">
    <w:name w:val="manualdeftext"/>
    <w:rsid w:val="001F7FA2"/>
  </w:style>
  <w:style w:type="character" w:customStyle="1" w:styleId="searchhighlighter">
    <w:name w:val="searchhighlighter"/>
    <w:rsid w:val="001F7FA2"/>
  </w:style>
  <w:style w:type="character" w:customStyle="1" w:styleId="notinforce">
    <w:name w:val="not_in_force"/>
    <w:rsid w:val="001F7FA2"/>
  </w:style>
  <w:style w:type="character" w:customStyle="1" w:styleId="revoked">
    <w:name w:val="revoked"/>
    <w:rsid w:val="001F7FA2"/>
  </w:style>
  <w:style w:type="character" w:customStyle="1" w:styleId="table-link-title">
    <w:name w:val="table-link-title"/>
    <w:rsid w:val="001F7FA2"/>
  </w:style>
  <w:style w:type="paragraph" w:customStyle="1" w:styleId="ui-widget1">
    <w:name w:val="ui-widget1"/>
    <w:basedOn w:val="Normal"/>
    <w:rsid w:val="001F7FA2"/>
    <w:pPr>
      <w:spacing w:before="100" w:beforeAutospacing="1" w:after="100" w:afterAutospacing="1" w:line="240" w:lineRule="auto"/>
    </w:pPr>
    <w:rPr>
      <w:rFonts w:ascii="Trebuchet MS" w:hAnsi="Trebuchet MS"/>
      <w:sz w:val="24"/>
    </w:rPr>
  </w:style>
  <w:style w:type="paragraph" w:customStyle="1" w:styleId="ui-state-default1">
    <w:name w:val="ui-state-default1"/>
    <w:basedOn w:val="Normal"/>
    <w:rsid w:val="001F7FA2"/>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rPr>
  </w:style>
  <w:style w:type="paragraph" w:customStyle="1" w:styleId="ui-state-default2">
    <w:name w:val="ui-state-default2"/>
    <w:basedOn w:val="Normal"/>
    <w:rsid w:val="001F7FA2"/>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240" w:lineRule="auto"/>
    </w:pPr>
    <w:rPr>
      <w:rFonts w:ascii="Times New Roman" w:hAnsi="Times New Roman"/>
      <w:b/>
      <w:bCs/>
      <w:color w:val="1C94C4"/>
      <w:sz w:val="24"/>
    </w:rPr>
  </w:style>
  <w:style w:type="paragraph" w:customStyle="1" w:styleId="ui-state-hover1">
    <w:name w:val="ui-state-hover1"/>
    <w:basedOn w:val="Normal"/>
    <w:rsid w:val="001F7FA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rPr>
  </w:style>
  <w:style w:type="paragraph" w:customStyle="1" w:styleId="ui-state-hover2">
    <w:name w:val="ui-state-hover2"/>
    <w:basedOn w:val="Normal"/>
    <w:rsid w:val="001F7FA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rPr>
  </w:style>
  <w:style w:type="paragraph" w:customStyle="1" w:styleId="ui-state-focus1">
    <w:name w:val="ui-state-focus1"/>
    <w:basedOn w:val="Normal"/>
    <w:rsid w:val="001F7FA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rPr>
  </w:style>
  <w:style w:type="paragraph" w:customStyle="1" w:styleId="ui-state-focus2">
    <w:name w:val="ui-state-focus2"/>
    <w:basedOn w:val="Normal"/>
    <w:rsid w:val="001F7FA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240" w:lineRule="auto"/>
    </w:pPr>
    <w:rPr>
      <w:rFonts w:ascii="Times New Roman" w:hAnsi="Times New Roman"/>
      <w:b/>
      <w:bCs/>
      <w:color w:val="C77405"/>
      <w:sz w:val="24"/>
    </w:rPr>
  </w:style>
  <w:style w:type="paragraph" w:customStyle="1" w:styleId="ui-state-active1">
    <w:name w:val="ui-state-active1"/>
    <w:basedOn w:val="Normal"/>
    <w:rsid w:val="001F7FA2"/>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rPr>
  </w:style>
  <w:style w:type="paragraph" w:customStyle="1" w:styleId="ui-state-active2">
    <w:name w:val="ui-state-active2"/>
    <w:basedOn w:val="Normal"/>
    <w:rsid w:val="001F7FA2"/>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240" w:lineRule="auto"/>
    </w:pPr>
    <w:rPr>
      <w:rFonts w:ascii="Times New Roman" w:hAnsi="Times New Roman"/>
      <w:b/>
      <w:bCs/>
      <w:color w:val="EB8F00"/>
      <w:sz w:val="24"/>
    </w:rPr>
  </w:style>
  <w:style w:type="paragraph" w:customStyle="1" w:styleId="ui-state-highlight1">
    <w:name w:val="ui-state-highlight1"/>
    <w:basedOn w:val="Normal"/>
    <w:rsid w:val="001F7FA2"/>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rPr>
  </w:style>
  <w:style w:type="paragraph" w:customStyle="1" w:styleId="ui-state-highlight2">
    <w:name w:val="ui-state-highlight2"/>
    <w:basedOn w:val="Normal"/>
    <w:rsid w:val="001F7FA2"/>
    <w:pPr>
      <w:pBdr>
        <w:top w:val="single" w:sz="6" w:space="0" w:color="FED22F"/>
        <w:left w:val="single" w:sz="6" w:space="0" w:color="FED22F"/>
        <w:bottom w:val="single" w:sz="6" w:space="0" w:color="FED22F"/>
        <w:right w:val="single" w:sz="6" w:space="0" w:color="FED22F"/>
      </w:pBdr>
      <w:spacing w:before="100" w:beforeAutospacing="1" w:after="100" w:afterAutospacing="1" w:line="240" w:lineRule="auto"/>
    </w:pPr>
    <w:rPr>
      <w:rFonts w:ascii="Times New Roman" w:hAnsi="Times New Roman"/>
      <w:color w:val="363636"/>
      <w:sz w:val="24"/>
    </w:rPr>
  </w:style>
  <w:style w:type="paragraph" w:customStyle="1" w:styleId="ui-state-error1">
    <w:name w:val="ui-state-error1"/>
    <w:basedOn w:val="Normal"/>
    <w:rsid w:val="001F7FA2"/>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rPr>
  </w:style>
  <w:style w:type="paragraph" w:customStyle="1" w:styleId="ui-state-error2">
    <w:name w:val="ui-state-error2"/>
    <w:basedOn w:val="Normal"/>
    <w:rsid w:val="001F7FA2"/>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240" w:lineRule="auto"/>
    </w:pPr>
    <w:rPr>
      <w:rFonts w:ascii="Times New Roman" w:hAnsi="Times New Roman"/>
      <w:color w:val="FFFFFF"/>
      <w:sz w:val="24"/>
    </w:rPr>
  </w:style>
  <w:style w:type="paragraph" w:customStyle="1" w:styleId="ui-state-error-text1">
    <w:name w:val="ui-state-error-text1"/>
    <w:basedOn w:val="Normal"/>
    <w:rsid w:val="001F7FA2"/>
    <w:pPr>
      <w:spacing w:before="100" w:beforeAutospacing="1" w:after="100" w:afterAutospacing="1" w:line="240" w:lineRule="auto"/>
    </w:pPr>
    <w:rPr>
      <w:rFonts w:ascii="Times New Roman" w:hAnsi="Times New Roman"/>
      <w:color w:val="FFFFFF"/>
      <w:sz w:val="24"/>
    </w:rPr>
  </w:style>
  <w:style w:type="paragraph" w:customStyle="1" w:styleId="ui-state-error-text2">
    <w:name w:val="ui-state-error-text2"/>
    <w:basedOn w:val="Normal"/>
    <w:rsid w:val="001F7FA2"/>
    <w:pPr>
      <w:spacing w:before="100" w:beforeAutospacing="1" w:after="100" w:afterAutospacing="1" w:line="240" w:lineRule="auto"/>
    </w:pPr>
    <w:rPr>
      <w:rFonts w:ascii="Times New Roman" w:hAnsi="Times New Roman"/>
      <w:color w:val="FFFFFF"/>
      <w:sz w:val="24"/>
    </w:rPr>
  </w:style>
  <w:style w:type="paragraph" w:customStyle="1" w:styleId="ui-priority-primary1">
    <w:name w:val="ui-priority-primary1"/>
    <w:basedOn w:val="Normal"/>
    <w:rsid w:val="001F7FA2"/>
    <w:pPr>
      <w:spacing w:before="100" w:beforeAutospacing="1" w:after="100" w:afterAutospacing="1" w:line="240" w:lineRule="auto"/>
    </w:pPr>
    <w:rPr>
      <w:rFonts w:ascii="Times New Roman" w:hAnsi="Times New Roman"/>
      <w:b/>
      <w:bCs/>
      <w:sz w:val="24"/>
    </w:rPr>
  </w:style>
  <w:style w:type="paragraph" w:customStyle="1" w:styleId="ui-priority-primary2">
    <w:name w:val="ui-priority-primary2"/>
    <w:basedOn w:val="Normal"/>
    <w:rsid w:val="001F7FA2"/>
    <w:pPr>
      <w:spacing w:before="100" w:beforeAutospacing="1" w:after="100" w:afterAutospacing="1" w:line="240" w:lineRule="auto"/>
    </w:pPr>
    <w:rPr>
      <w:rFonts w:ascii="Times New Roman" w:hAnsi="Times New Roman"/>
      <w:b/>
      <w:bCs/>
      <w:sz w:val="24"/>
    </w:rPr>
  </w:style>
  <w:style w:type="paragraph" w:customStyle="1" w:styleId="ui-priority-secondary1">
    <w:name w:val="ui-priority-secondary1"/>
    <w:basedOn w:val="Normal"/>
    <w:rsid w:val="001F7FA2"/>
    <w:pPr>
      <w:spacing w:before="100" w:beforeAutospacing="1" w:after="100" w:afterAutospacing="1" w:line="240" w:lineRule="auto"/>
    </w:pPr>
    <w:rPr>
      <w:rFonts w:ascii="Times New Roman" w:hAnsi="Times New Roman"/>
      <w:sz w:val="24"/>
    </w:rPr>
  </w:style>
  <w:style w:type="paragraph" w:customStyle="1" w:styleId="ui-priority-secondary2">
    <w:name w:val="ui-priority-secondary2"/>
    <w:basedOn w:val="Normal"/>
    <w:rsid w:val="001F7FA2"/>
    <w:pPr>
      <w:spacing w:before="100" w:beforeAutospacing="1" w:after="100" w:afterAutospacing="1" w:line="240" w:lineRule="auto"/>
    </w:pPr>
    <w:rPr>
      <w:rFonts w:ascii="Times New Roman" w:hAnsi="Times New Roman"/>
      <w:sz w:val="24"/>
    </w:rPr>
  </w:style>
  <w:style w:type="paragraph" w:customStyle="1" w:styleId="ui-state-disabled1">
    <w:name w:val="ui-state-disabled1"/>
    <w:basedOn w:val="Normal"/>
    <w:rsid w:val="001F7FA2"/>
    <w:pPr>
      <w:spacing w:before="100" w:beforeAutospacing="1" w:after="100" w:afterAutospacing="1" w:line="240" w:lineRule="auto"/>
    </w:pPr>
    <w:rPr>
      <w:rFonts w:ascii="Times New Roman" w:hAnsi="Times New Roman"/>
      <w:sz w:val="24"/>
    </w:rPr>
  </w:style>
  <w:style w:type="paragraph" w:customStyle="1" w:styleId="ui-state-disabled2">
    <w:name w:val="ui-state-disabled2"/>
    <w:basedOn w:val="Normal"/>
    <w:rsid w:val="001F7FA2"/>
    <w:pPr>
      <w:spacing w:before="100" w:beforeAutospacing="1" w:after="100" w:afterAutospacing="1" w:line="240" w:lineRule="auto"/>
    </w:pPr>
    <w:rPr>
      <w:rFonts w:ascii="Times New Roman" w:hAnsi="Times New Roman"/>
      <w:sz w:val="24"/>
    </w:rPr>
  </w:style>
  <w:style w:type="paragraph" w:customStyle="1" w:styleId="ui-icon1">
    <w:name w:val="ui-icon1"/>
    <w:basedOn w:val="Normal"/>
    <w:rsid w:val="001F7FA2"/>
    <w:pPr>
      <w:spacing w:before="100" w:beforeAutospacing="1" w:after="100" w:afterAutospacing="1" w:line="240" w:lineRule="auto"/>
      <w:ind w:firstLine="7343"/>
    </w:pPr>
    <w:rPr>
      <w:rFonts w:ascii="Times New Roman" w:hAnsi="Times New Roman"/>
      <w:sz w:val="24"/>
    </w:rPr>
  </w:style>
  <w:style w:type="paragraph" w:customStyle="1" w:styleId="ui-icon2">
    <w:name w:val="ui-icon2"/>
    <w:basedOn w:val="Normal"/>
    <w:rsid w:val="001F7FA2"/>
    <w:pPr>
      <w:spacing w:before="100" w:beforeAutospacing="1" w:after="100" w:afterAutospacing="1" w:line="240" w:lineRule="auto"/>
      <w:ind w:firstLine="7343"/>
    </w:pPr>
    <w:rPr>
      <w:rFonts w:ascii="Times New Roman" w:hAnsi="Times New Roman"/>
      <w:sz w:val="24"/>
    </w:rPr>
  </w:style>
  <w:style w:type="paragraph" w:customStyle="1" w:styleId="ui-icon3">
    <w:name w:val="ui-icon3"/>
    <w:basedOn w:val="Normal"/>
    <w:rsid w:val="001F7FA2"/>
    <w:pPr>
      <w:spacing w:before="100" w:beforeAutospacing="1" w:after="100" w:afterAutospacing="1" w:line="240" w:lineRule="auto"/>
      <w:ind w:firstLine="7343"/>
    </w:pPr>
    <w:rPr>
      <w:rFonts w:ascii="Times New Roman" w:hAnsi="Times New Roman"/>
      <w:sz w:val="24"/>
    </w:rPr>
  </w:style>
  <w:style w:type="paragraph" w:customStyle="1" w:styleId="ui-icon4">
    <w:name w:val="ui-icon4"/>
    <w:basedOn w:val="Normal"/>
    <w:rsid w:val="001F7FA2"/>
    <w:pPr>
      <w:spacing w:before="100" w:beforeAutospacing="1" w:after="100" w:afterAutospacing="1" w:line="240" w:lineRule="auto"/>
      <w:ind w:firstLine="7343"/>
    </w:pPr>
    <w:rPr>
      <w:rFonts w:ascii="Times New Roman" w:hAnsi="Times New Roman"/>
      <w:sz w:val="24"/>
    </w:rPr>
  </w:style>
  <w:style w:type="paragraph" w:customStyle="1" w:styleId="ui-icon5">
    <w:name w:val="ui-icon5"/>
    <w:basedOn w:val="Normal"/>
    <w:rsid w:val="001F7FA2"/>
    <w:pPr>
      <w:spacing w:before="100" w:beforeAutospacing="1" w:after="100" w:afterAutospacing="1" w:line="240" w:lineRule="auto"/>
      <w:ind w:firstLine="7343"/>
    </w:pPr>
    <w:rPr>
      <w:rFonts w:ascii="Times New Roman" w:hAnsi="Times New Roman"/>
      <w:sz w:val="24"/>
    </w:rPr>
  </w:style>
  <w:style w:type="paragraph" w:customStyle="1" w:styleId="ui-icon6">
    <w:name w:val="ui-icon6"/>
    <w:basedOn w:val="Normal"/>
    <w:rsid w:val="001F7FA2"/>
    <w:pPr>
      <w:spacing w:before="100" w:beforeAutospacing="1" w:after="100" w:afterAutospacing="1" w:line="240" w:lineRule="auto"/>
      <w:ind w:firstLine="7343"/>
    </w:pPr>
    <w:rPr>
      <w:rFonts w:ascii="Times New Roman" w:hAnsi="Times New Roman"/>
      <w:sz w:val="24"/>
    </w:rPr>
  </w:style>
  <w:style w:type="paragraph" w:customStyle="1" w:styleId="ui-icon7">
    <w:name w:val="ui-icon7"/>
    <w:basedOn w:val="Normal"/>
    <w:rsid w:val="001F7FA2"/>
    <w:pPr>
      <w:spacing w:before="100" w:beforeAutospacing="1" w:after="100" w:afterAutospacing="1" w:line="240" w:lineRule="auto"/>
      <w:ind w:firstLine="7343"/>
    </w:pPr>
    <w:rPr>
      <w:rFonts w:ascii="Times New Roman" w:hAnsi="Times New Roman"/>
      <w:sz w:val="24"/>
    </w:rPr>
  </w:style>
  <w:style w:type="paragraph" w:customStyle="1" w:styleId="ui-icon8">
    <w:name w:val="ui-icon8"/>
    <w:basedOn w:val="Normal"/>
    <w:rsid w:val="001F7FA2"/>
    <w:pPr>
      <w:spacing w:before="100" w:beforeAutospacing="1" w:after="100" w:afterAutospacing="1" w:line="240" w:lineRule="auto"/>
      <w:ind w:firstLine="7343"/>
    </w:pPr>
    <w:rPr>
      <w:rFonts w:ascii="Times New Roman" w:hAnsi="Times New Roman"/>
      <w:sz w:val="24"/>
    </w:rPr>
  </w:style>
  <w:style w:type="paragraph" w:customStyle="1" w:styleId="ui-icon9">
    <w:name w:val="ui-icon9"/>
    <w:basedOn w:val="Normal"/>
    <w:rsid w:val="001F7FA2"/>
    <w:pPr>
      <w:spacing w:before="100" w:beforeAutospacing="1" w:after="100" w:afterAutospacing="1" w:line="240" w:lineRule="auto"/>
      <w:ind w:firstLine="7343"/>
    </w:pPr>
    <w:rPr>
      <w:rFonts w:ascii="Times New Roman" w:hAnsi="Times New Roman"/>
      <w:sz w:val="24"/>
    </w:rPr>
  </w:style>
  <w:style w:type="paragraph" w:customStyle="1" w:styleId="ui-resizable-handle1">
    <w:name w:val="ui-resizable-handle1"/>
    <w:basedOn w:val="Normal"/>
    <w:rsid w:val="001F7FA2"/>
    <w:pPr>
      <w:spacing w:before="100" w:beforeAutospacing="1" w:after="100" w:afterAutospacing="1" w:line="240" w:lineRule="auto"/>
    </w:pPr>
    <w:rPr>
      <w:rFonts w:ascii="Times New Roman" w:hAnsi="Times New Roman"/>
      <w:vanish/>
      <w:sz w:val="2"/>
      <w:szCs w:val="2"/>
    </w:rPr>
  </w:style>
  <w:style w:type="paragraph" w:customStyle="1" w:styleId="ui-resizable-handle2">
    <w:name w:val="ui-resizable-handle2"/>
    <w:basedOn w:val="Normal"/>
    <w:rsid w:val="001F7FA2"/>
    <w:pPr>
      <w:spacing w:before="100" w:beforeAutospacing="1" w:after="100" w:afterAutospacing="1" w:line="240" w:lineRule="auto"/>
    </w:pPr>
    <w:rPr>
      <w:rFonts w:ascii="Times New Roman" w:hAnsi="Times New Roman"/>
      <w:vanish/>
      <w:sz w:val="2"/>
      <w:szCs w:val="2"/>
    </w:rPr>
  </w:style>
  <w:style w:type="paragraph" w:customStyle="1" w:styleId="ui-accordion-header1">
    <w:name w:val="ui-accordion-header1"/>
    <w:basedOn w:val="Normal"/>
    <w:rsid w:val="001F7FA2"/>
    <w:pPr>
      <w:spacing w:before="15" w:after="100" w:afterAutospacing="1" w:line="240" w:lineRule="auto"/>
    </w:pPr>
    <w:rPr>
      <w:rFonts w:ascii="Times New Roman" w:hAnsi="Times New Roman"/>
      <w:sz w:val="24"/>
    </w:rPr>
  </w:style>
  <w:style w:type="paragraph" w:customStyle="1" w:styleId="ui-accordion-li-fix1">
    <w:name w:val="ui-accordion-li-fix1"/>
    <w:basedOn w:val="Normal"/>
    <w:rsid w:val="001F7FA2"/>
    <w:pPr>
      <w:spacing w:before="100" w:beforeAutospacing="1" w:after="100" w:afterAutospacing="1" w:line="240" w:lineRule="auto"/>
    </w:pPr>
    <w:rPr>
      <w:rFonts w:ascii="Times New Roman" w:hAnsi="Times New Roman"/>
      <w:sz w:val="24"/>
    </w:rPr>
  </w:style>
  <w:style w:type="paragraph" w:customStyle="1" w:styleId="ui-accordion-header-active1">
    <w:name w:val="ui-accordion-header-active1"/>
    <w:basedOn w:val="Normal"/>
    <w:rsid w:val="001F7FA2"/>
    <w:pPr>
      <w:spacing w:before="100" w:beforeAutospacing="1" w:after="100" w:afterAutospacing="1" w:line="240" w:lineRule="auto"/>
    </w:pPr>
    <w:rPr>
      <w:rFonts w:ascii="Times New Roman" w:hAnsi="Times New Roman"/>
      <w:sz w:val="24"/>
    </w:rPr>
  </w:style>
  <w:style w:type="paragraph" w:customStyle="1" w:styleId="ui-icon10">
    <w:name w:val="ui-icon10"/>
    <w:basedOn w:val="Normal"/>
    <w:rsid w:val="001F7FA2"/>
    <w:pPr>
      <w:spacing w:before="0" w:after="100" w:afterAutospacing="1" w:line="240" w:lineRule="auto"/>
      <w:ind w:firstLine="7343"/>
    </w:pPr>
    <w:rPr>
      <w:rFonts w:ascii="Times New Roman" w:hAnsi="Times New Roman"/>
      <w:sz w:val="24"/>
    </w:rPr>
  </w:style>
  <w:style w:type="paragraph" w:customStyle="1" w:styleId="ui-accordion-content1">
    <w:name w:val="ui-accordion-content1"/>
    <w:basedOn w:val="Normal"/>
    <w:rsid w:val="001F7FA2"/>
    <w:pPr>
      <w:spacing w:before="0" w:after="30" w:line="240" w:lineRule="auto"/>
    </w:pPr>
    <w:rPr>
      <w:rFonts w:ascii="Times New Roman" w:hAnsi="Times New Roman"/>
      <w:vanish/>
      <w:sz w:val="24"/>
    </w:rPr>
  </w:style>
  <w:style w:type="paragraph" w:customStyle="1" w:styleId="ui-accordion-content-active1">
    <w:name w:val="ui-accordion-content-active1"/>
    <w:basedOn w:val="Normal"/>
    <w:rsid w:val="001F7FA2"/>
    <w:pPr>
      <w:spacing w:before="100" w:beforeAutospacing="1" w:after="100" w:afterAutospacing="1" w:line="240" w:lineRule="auto"/>
    </w:pPr>
    <w:rPr>
      <w:rFonts w:ascii="Times New Roman" w:hAnsi="Times New Roman"/>
      <w:sz w:val="24"/>
    </w:rPr>
  </w:style>
  <w:style w:type="paragraph" w:customStyle="1" w:styleId="ui-menu1">
    <w:name w:val="ui-menu1"/>
    <w:basedOn w:val="Normal"/>
    <w:rsid w:val="001F7FA2"/>
    <w:pPr>
      <w:spacing w:before="0" w:after="0" w:line="240" w:lineRule="auto"/>
    </w:pPr>
    <w:rPr>
      <w:rFonts w:ascii="Times New Roman" w:hAnsi="Times New Roman"/>
      <w:sz w:val="24"/>
    </w:rPr>
  </w:style>
  <w:style w:type="paragraph" w:customStyle="1" w:styleId="ui-menu-item1">
    <w:name w:val="ui-menu-item1"/>
    <w:basedOn w:val="Normal"/>
    <w:rsid w:val="001F7FA2"/>
    <w:pPr>
      <w:spacing w:before="0" w:after="0" w:line="240" w:lineRule="auto"/>
    </w:pPr>
    <w:rPr>
      <w:rFonts w:ascii="Times New Roman" w:hAnsi="Times New Roman"/>
      <w:sz w:val="24"/>
    </w:rPr>
  </w:style>
  <w:style w:type="paragraph" w:customStyle="1" w:styleId="ui-button-text1">
    <w:name w:val="ui-button-text1"/>
    <w:basedOn w:val="Normal"/>
    <w:rsid w:val="001F7FA2"/>
    <w:pPr>
      <w:spacing w:before="100" w:beforeAutospacing="1" w:after="100" w:afterAutospacing="1" w:line="240" w:lineRule="auto"/>
    </w:pPr>
    <w:rPr>
      <w:rFonts w:ascii="Times New Roman" w:hAnsi="Times New Roman"/>
      <w:sz w:val="24"/>
    </w:rPr>
  </w:style>
  <w:style w:type="paragraph" w:customStyle="1" w:styleId="ui-button-text2">
    <w:name w:val="ui-button-text2"/>
    <w:basedOn w:val="Normal"/>
    <w:rsid w:val="001F7FA2"/>
    <w:pPr>
      <w:spacing w:before="100" w:beforeAutospacing="1" w:after="100" w:afterAutospacing="1" w:line="240" w:lineRule="auto"/>
    </w:pPr>
    <w:rPr>
      <w:rFonts w:ascii="Times New Roman" w:hAnsi="Times New Roman"/>
      <w:sz w:val="24"/>
    </w:rPr>
  </w:style>
  <w:style w:type="paragraph" w:customStyle="1" w:styleId="ui-button-text3">
    <w:name w:val="ui-button-text3"/>
    <w:basedOn w:val="Normal"/>
    <w:rsid w:val="001F7FA2"/>
    <w:pPr>
      <w:spacing w:before="100" w:beforeAutospacing="1" w:after="100" w:afterAutospacing="1" w:line="240" w:lineRule="auto"/>
      <w:ind w:firstLine="11919"/>
    </w:pPr>
    <w:rPr>
      <w:rFonts w:ascii="Times New Roman" w:hAnsi="Times New Roman"/>
      <w:sz w:val="24"/>
    </w:rPr>
  </w:style>
  <w:style w:type="paragraph" w:customStyle="1" w:styleId="ui-button-text4">
    <w:name w:val="ui-button-text4"/>
    <w:basedOn w:val="Normal"/>
    <w:rsid w:val="001F7FA2"/>
    <w:pPr>
      <w:spacing w:before="100" w:beforeAutospacing="1" w:after="100" w:afterAutospacing="1" w:line="240" w:lineRule="auto"/>
      <w:ind w:firstLine="11919"/>
    </w:pPr>
    <w:rPr>
      <w:rFonts w:ascii="Times New Roman" w:hAnsi="Times New Roman"/>
      <w:sz w:val="24"/>
    </w:rPr>
  </w:style>
  <w:style w:type="paragraph" w:customStyle="1" w:styleId="ui-button-text5">
    <w:name w:val="ui-button-text5"/>
    <w:basedOn w:val="Normal"/>
    <w:rsid w:val="001F7FA2"/>
    <w:pPr>
      <w:spacing w:before="100" w:beforeAutospacing="1" w:after="100" w:afterAutospacing="1" w:line="240" w:lineRule="auto"/>
    </w:pPr>
    <w:rPr>
      <w:rFonts w:ascii="Times New Roman" w:hAnsi="Times New Roman"/>
      <w:sz w:val="24"/>
    </w:rPr>
  </w:style>
  <w:style w:type="paragraph" w:customStyle="1" w:styleId="ui-button-text6">
    <w:name w:val="ui-button-text6"/>
    <w:basedOn w:val="Normal"/>
    <w:rsid w:val="001F7FA2"/>
    <w:pPr>
      <w:spacing w:before="100" w:beforeAutospacing="1" w:after="100" w:afterAutospacing="1" w:line="240" w:lineRule="auto"/>
    </w:pPr>
    <w:rPr>
      <w:rFonts w:ascii="Times New Roman" w:hAnsi="Times New Roman"/>
      <w:sz w:val="24"/>
    </w:rPr>
  </w:style>
  <w:style w:type="paragraph" w:customStyle="1" w:styleId="ui-button-text7">
    <w:name w:val="ui-button-text7"/>
    <w:basedOn w:val="Normal"/>
    <w:rsid w:val="001F7FA2"/>
    <w:pPr>
      <w:spacing w:before="100" w:beforeAutospacing="1" w:after="100" w:afterAutospacing="1" w:line="240" w:lineRule="auto"/>
    </w:pPr>
    <w:rPr>
      <w:rFonts w:ascii="Times New Roman" w:hAnsi="Times New Roman"/>
      <w:sz w:val="24"/>
    </w:rPr>
  </w:style>
  <w:style w:type="paragraph" w:customStyle="1" w:styleId="ui-icon11">
    <w:name w:val="ui-icon11"/>
    <w:basedOn w:val="Normal"/>
    <w:rsid w:val="001F7FA2"/>
    <w:pPr>
      <w:spacing w:before="0" w:after="100" w:afterAutospacing="1" w:line="240" w:lineRule="auto"/>
      <w:ind w:left="-120" w:firstLine="7343"/>
    </w:pPr>
    <w:rPr>
      <w:rFonts w:ascii="Times New Roman" w:hAnsi="Times New Roman"/>
      <w:sz w:val="24"/>
    </w:rPr>
  </w:style>
  <w:style w:type="paragraph" w:customStyle="1" w:styleId="ui-icon12">
    <w:name w:val="ui-icon12"/>
    <w:basedOn w:val="Normal"/>
    <w:rsid w:val="001F7FA2"/>
    <w:pPr>
      <w:spacing w:before="0" w:after="100" w:afterAutospacing="1" w:line="240" w:lineRule="auto"/>
      <w:ind w:firstLine="7343"/>
    </w:pPr>
    <w:rPr>
      <w:rFonts w:ascii="Times New Roman" w:hAnsi="Times New Roman"/>
      <w:sz w:val="24"/>
    </w:rPr>
  </w:style>
  <w:style w:type="paragraph" w:customStyle="1" w:styleId="ui-icon13">
    <w:name w:val="ui-icon13"/>
    <w:basedOn w:val="Normal"/>
    <w:rsid w:val="001F7FA2"/>
    <w:pPr>
      <w:spacing w:before="0" w:after="100" w:afterAutospacing="1" w:line="240" w:lineRule="auto"/>
      <w:ind w:firstLine="7343"/>
    </w:pPr>
    <w:rPr>
      <w:rFonts w:ascii="Times New Roman" w:hAnsi="Times New Roman"/>
      <w:sz w:val="24"/>
    </w:rPr>
  </w:style>
  <w:style w:type="paragraph" w:customStyle="1" w:styleId="ui-icon14">
    <w:name w:val="ui-icon14"/>
    <w:basedOn w:val="Normal"/>
    <w:rsid w:val="001F7FA2"/>
    <w:pPr>
      <w:spacing w:before="0" w:after="100" w:afterAutospacing="1" w:line="240" w:lineRule="auto"/>
      <w:ind w:firstLine="7343"/>
    </w:pPr>
    <w:rPr>
      <w:rFonts w:ascii="Times New Roman" w:hAnsi="Times New Roman"/>
      <w:sz w:val="24"/>
    </w:rPr>
  </w:style>
  <w:style w:type="paragraph" w:customStyle="1" w:styleId="ui-icon15">
    <w:name w:val="ui-icon15"/>
    <w:basedOn w:val="Normal"/>
    <w:rsid w:val="001F7FA2"/>
    <w:pPr>
      <w:spacing w:before="0" w:after="100" w:afterAutospacing="1" w:line="240" w:lineRule="auto"/>
      <w:ind w:firstLine="7343"/>
    </w:pPr>
    <w:rPr>
      <w:rFonts w:ascii="Times New Roman" w:hAnsi="Times New Roman"/>
      <w:sz w:val="24"/>
    </w:rPr>
  </w:style>
  <w:style w:type="paragraph" w:customStyle="1" w:styleId="ui-button1">
    <w:name w:val="ui-button1"/>
    <w:basedOn w:val="Normal"/>
    <w:rsid w:val="001F7FA2"/>
    <w:pPr>
      <w:spacing w:before="100" w:beforeAutospacing="1" w:after="100" w:afterAutospacing="1" w:line="240" w:lineRule="auto"/>
      <w:ind w:right="-72"/>
      <w:jc w:val="center"/>
    </w:pPr>
    <w:rPr>
      <w:rFonts w:ascii="Times New Roman" w:hAnsi="Times New Roman"/>
      <w:sz w:val="24"/>
    </w:rPr>
  </w:style>
  <w:style w:type="paragraph" w:customStyle="1" w:styleId="ui-dialog-titlebar1">
    <w:name w:val="ui-dialog-titlebar1"/>
    <w:basedOn w:val="Normal"/>
    <w:rsid w:val="001F7FA2"/>
    <w:pPr>
      <w:spacing w:before="100" w:beforeAutospacing="1" w:after="100" w:afterAutospacing="1" w:line="240" w:lineRule="auto"/>
    </w:pPr>
    <w:rPr>
      <w:rFonts w:ascii="Times New Roman" w:hAnsi="Times New Roman"/>
      <w:sz w:val="24"/>
    </w:rPr>
  </w:style>
  <w:style w:type="paragraph" w:customStyle="1" w:styleId="ui-dialog-title1">
    <w:name w:val="ui-dialog-title1"/>
    <w:basedOn w:val="Normal"/>
    <w:rsid w:val="001F7FA2"/>
    <w:pPr>
      <w:spacing w:before="24" w:after="24" w:line="240" w:lineRule="auto"/>
      <w:ind w:right="240"/>
    </w:pPr>
    <w:rPr>
      <w:rFonts w:ascii="Times New Roman" w:hAnsi="Times New Roman"/>
      <w:sz w:val="24"/>
    </w:rPr>
  </w:style>
  <w:style w:type="paragraph" w:customStyle="1" w:styleId="ui-dialog-titlebar-close1">
    <w:name w:val="ui-dialog-titlebar-close1"/>
    <w:basedOn w:val="Normal"/>
    <w:rsid w:val="001F7FA2"/>
    <w:pPr>
      <w:spacing w:before="0" w:after="0" w:line="240" w:lineRule="auto"/>
    </w:pPr>
    <w:rPr>
      <w:rFonts w:ascii="Times New Roman" w:hAnsi="Times New Roman"/>
      <w:sz w:val="24"/>
    </w:rPr>
  </w:style>
  <w:style w:type="paragraph" w:customStyle="1" w:styleId="ui-dialog-content1">
    <w:name w:val="ui-dialog-content1"/>
    <w:basedOn w:val="Normal"/>
    <w:rsid w:val="001F7FA2"/>
    <w:pPr>
      <w:spacing w:before="100" w:beforeAutospacing="1" w:after="100" w:afterAutospacing="1" w:line="240" w:lineRule="auto"/>
    </w:pPr>
    <w:rPr>
      <w:rFonts w:ascii="Times New Roman" w:hAnsi="Times New Roman"/>
      <w:sz w:val="24"/>
    </w:rPr>
  </w:style>
  <w:style w:type="paragraph" w:customStyle="1" w:styleId="ui-dialog-buttonpane1">
    <w:name w:val="ui-dialog-buttonpane1"/>
    <w:basedOn w:val="Normal"/>
    <w:rsid w:val="001F7FA2"/>
    <w:pPr>
      <w:spacing w:before="120" w:after="0" w:line="240" w:lineRule="auto"/>
    </w:pPr>
    <w:rPr>
      <w:rFonts w:ascii="Times New Roman" w:hAnsi="Times New Roman"/>
      <w:sz w:val="24"/>
    </w:rPr>
  </w:style>
  <w:style w:type="paragraph" w:customStyle="1" w:styleId="ui-resizable-se1">
    <w:name w:val="ui-resizable-se1"/>
    <w:basedOn w:val="Normal"/>
    <w:rsid w:val="001F7FA2"/>
    <w:pPr>
      <w:spacing w:before="100" w:beforeAutospacing="1" w:after="100" w:afterAutospacing="1" w:line="240" w:lineRule="auto"/>
    </w:pPr>
    <w:rPr>
      <w:rFonts w:ascii="Times New Roman" w:hAnsi="Times New Roman"/>
      <w:sz w:val="24"/>
    </w:rPr>
  </w:style>
  <w:style w:type="paragraph" w:customStyle="1" w:styleId="ui-slider-handle1">
    <w:name w:val="ui-slider-handle1"/>
    <w:basedOn w:val="Normal"/>
    <w:rsid w:val="001F7FA2"/>
    <w:pPr>
      <w:spacing w:before="100" w:beforeAutospacing="1" w:after="100" w:afterAutospacing="1" w:line="240" w:lineRule="auto"/>
    </w:pPr>
    <w:rPr>
      <w:rFonts w:ascii="Times New Roman" w:hAnsi="Times New Roman"/>
      <w:sz w:val="24"/>
    </w:rPr>
  </w:style>
  <w:style w:type="paragraph" w:customStyle="1" w:styleId="ui-slider-range1">
    <w:name w:val="ui-slider-range1"/>
    <w:basedOn w:val="Normal"/>
    <w:rsid w:val="001F7FA2"/>
    <w:pPr>
      <w:spacing w:before="100" w:beforeAutospacing="1" w:after="100" w:afterAutospacing="1" w:line="240" w:lineRule="auto"/>
    </w:pPr>
    <w:rPr>
      <w:rFonts w:ascii="Times New Roman" w:hAnsi="Times New Roman"/>
      <w:sz w:val="17"/>
      <w:szCs w:val="17"/>
    </w:rPr>
  </w:style>
  <w:style w:type="paragraph" w:customStyle="1" w:styleId="ui-slider-handle2">
    <w:name w:val="ui-slider-handle2"/>
    <w:basedOn w:val="Normal"/>
    <w:rsid w:val="001F7FA2"/>
    <w:pPr>
      <w:spacing w:before="100" w:beforeAutospacing="1" w:after="100" w:afterAutospacing="1" w:line="240" w:lineRule="auto"/>
      <w:ind w:left="-144"/>
    </w:pPr>
    <w:rPr>
      <w:rFonts w:ascii="Times New Roman" w:hAnsi="Times New Roman"/>
      <w:sz w:val="24"/>
    </w:rPr>
  </w:style>
  <w:style w:type="paragraph" w:customStyle="1" w:styleId="ui-slider-handle3">
    <w:name w:val="ui-slider-handle3"/>
    <w:basedOn w:val="Normal"/>
    <w:rsid w:val="001F7FA2"/>
    <w:pPr>
      <w:spacing w:before="100" w:beforeAutospacing="1" w:after="0" w:line="240" w:lineRule="auto"/>
    </w:pPr>
    <w:rPr>
      <w:rFonts w:ascii="Times New Roman" w:hAnsi="Times New Roman"/>
      <w:sz w:val="24"/>
    </w:rPr>
  </w:style>
  <w:style w:type="paragraph" w:customStyle="1" w:styleId="ui-slider-range2">
    <w:name w:val="ui-slider-range2"/>
    <w:basedOn w:val="Normal"/>
    <w:rsid w:val="001F7FA2"/>
    <w:pPr>
      <w:spacing w:before="100" w:beforeAutospacing="1" w:after="100" w:afterAutospacing="1" w:line="240" w:lineRule="auto"/>
    </w:pPr>
    <w:rPr>
      <w:rFonts w:ascii="Times New Roman" w:hAnsi="Times New Roman"/>
      <w:sz w:val="24"/>
    </w:rPr>
  </w:style>
  <w:style w:type="paragraph" w:customStyle="1" w:styleId="ui-tabs-nav1">
    <w:name w:val="ui-tabs-nav1"/>
    <w:basedOn w:val="Normal"/>
    <w:rsid w:val="001F7FA2"/>
    <w:pPr>
      <w:spacing w:before="0" w:after="0" w:line="240" w:lineRule="auto"/>
    </w:pPr>
    <w:rPr>
      <w:rFonts w:ascii="Times New Roman" w:hAnsi="Times New Roman"/>
      <w:sz w:val="24"/>
    </w:rPr>
  </w:style>
  <w:style w:type="paragraph" w:customStyle="1" w:styleId="ui-tabs-panel1">
    <w:name w:val="ui-tabs-panel1"/>
    <w:basedOn w:val="Normal"/>
    <w:rsid w:val="001F7FA2"/>
    <w:pPr>
      <w:spacing w:before="100" w:beforeAutospacing="1" w:after="100" w:afterAutospacing="1" w:line="240" w:lineRule="auto"/>
    </w:pPr>
    <w:rPr>
      <w:rFonts w:ascii="Times New Roman" w:hAnsi="Times New Roman"/>
      <w:sz w:val="24"/>
    </w:rPr>
  </w:style>
  <w:style w:type="paragraph" w:customStyle="1" w:styleId="ui-tabs-hide1">
    <w:name w:val="ui-tabs-hide1"/>
    <w:basedOn w:val="Normal"/>
    <w:rsid w:val="001F7FA2"/>
    <w:pPr>
      <w:spacing w:before="100" w:beforeAutospacing="1" w:after="100" w:afterAutospacing="1" w:line="240" w:lineRule="auto"/>
    </w:pPr>
    <w:rPr>
      <w:rFonts w:ascii="Times New Roman" w:hAnsi="Times New Roman"/>
      <w:vanish/>
      <w:sz w:val="24"/>
    </w:rPr>
  </w:style>
  <w:style w:type="paragraph" w:customStyle="1" w:styleId="ui-datepicker-header1">
    <w:name w:val="ui-datepicker-header1"/>
    <w:basedOn w:val="Normal"/>
    <w:rsid w:val="001F7FA2"/>
    <w:pPr>
      <w:spacing w:before="100" w:beforeAutospacing="1" w:after="100" w:afterAutospacing="1" w:line="240" w:lineRule="auto"/>
    </w:pPr>
    <w:rPr>
      <w:rFonts w:ascii="Times New Roman" w:hAnsi="Times New Roman"/>
      <w:sz w:val="24"/>
    </w:rPr>
  </w:style>
  <w:style w:type="paragraph" w:customStyle="1" w:styleId="ui-datepicker-prev1">
    <w:name w:val="ui-datepicker-prev1"/>
    <w:basedOn w:val="Normal"/>
    <w:rsid w:val="001F7FA2"/>
    <w:pPr>
      <w:spacing w:before="100" w:beforeAutospacing="1" w:after="100" w:afterAutospacing="1" w:line="240" w:lineRule="auto"/>
    </w:pPr>
    <w:rPr>
      <w:rFonts w:ascii="Times New Roman" w:hAnsi="Times New Roman"/>
      <w:sz w:val="24"/>
    </w:rPr>
  </w:style>
  <w:style w:type="paragraph" w:customStyle="1" w:styleId="ui-datepicker-next1">
    <w:name w:val="ui-datepicker-next1"/>
    <w:basedOn w:val="Normal"/>
    <w:rsid w:val="001F7FA2"/>
    <w:pPr>
      <w:spacing w:before="100" w:beforeAutospacing="1" w:after="100" w:afterAutospacing="1" w:line="240" w:lineRule="auto"/>
    </w:pPr>
    <w:rPr>
      <w:rFonts w:ascii="Times New Roman" w:hAnsi="Times New Roman"/>
      <w:sz w:val="24"/>
    </w:rPr>
  </w:style>
  <w:style w:type="paragraph" w:customStyle="1" w:styleId="ui-datepicker-title1">
    <w:name w:val="ui-datepicker-title1"/>
    <w:basedOn w:val="Normal"/>
    <w:rsid w:val="001F7FA2"/>
    <w:pPr>
      <w:spacing w:before="0" w:after="0" w:line="432" w:lineRule="atLeast"/>
      <w:ind w:left="552" w:right="552"/>
      <w:jc w:val="center"/>
    </w:pPr>
    <w:rPr>
      <w:rFonts w:ascii="Times New Roman" w:hAnsi="Times New Roman"/>
      <w:sz w:val="24"/>
    </w:rPr>
  </w:style>
  <w:style w:type="paragraph" w:customStyle="1" w:styleId="ui-datepicker-buttonpane1">
    <w:name w:val="ui-datepicker-buttonpane1"/>
    <w:basedOn w:val="Normal"/>
    <w:rsid w:val="001F7FA2"/>
    <w:pPr>
      <w:spacing w:before="168" w:after="0" w:line="240" w:lineRule="auto"/>
    </w:pPr>
    <w:rPr>
      <w:rFonts w:ascii="Times New Roman" w:hAnsi="Times New Roman"/>
      <w:sz w:val="24"/>
    </w:rPr>
  </w:style>
  <w:style w:type="paragraph" w:customStyle="1" w:styleId="ui-datepicker-group1">
    <w:name w:val="ui-datepicker-group1"/>
    <w:basedOn w:val="Normal"/>
    <w:rsid w:val="001F7FA2"/>
    <w:pPr>
      <w:spacing w:before="100" w:beforeAutospacing="1" w:after="100" w:afterAutospacing="1" w:line="240" w:lineRule="auto"/>
    </w:pPr>
    <w:rPr>
      <w:rFonts w:ascii="Times New Roman" w:hAnsi="Times New Roman"/>
      <w:sz w:val="24"/>
    </w:rPr>
  </w:style>
  <w:style w:type="paragraph" w:customStyle="1" w:styleId="ui-datepicker-group2">
    <w:name w:val="ui-datepicker-group2"/>
    <w:basedOn w:val="Normal"/>
    <w:rsid w:val="001F7FA2"/>
    <w:pPr>
      <w:spacing w:before="100" w:beforeAutospacing="1" w:after="100" w:afterAutospacing="1" w:line="240" w:lineRule="auto"/>
    </w:pPr>
    <w:rPr>
      <w:rFonts w:ascii="Times New Roman" w:hAnsi="Times New Roman"/>
      <w:sz w:val="24"/>
    </w:rPr>
  </w:style>
  <w:style w:type="paragraph" w:customStyle="1" w:styleId="ui-datepicker-group3">
    <w:name w:val="ui-datepicker-group3"/>
    <w:basedOn w:val="Normal"/>
    <w:rsid w:val="001F7FA2"/>
    <w:pPr>
      <w:spacing w:before="100" w:beforeAutospacing="1" w:after="100" w:afterAutospacing="1" w:line="240" w:lineRule="auto"/>
    </w:pPr>
    <w:rPr>
      <w:rFonts w:ascii="Times New Roman" w:hAnsi="Times New Roman"/>
      <w:sz w:val="24"/>
    </w:rPr>
  </w:style>
  <w:style w:type="paragraph" w:customStyle="1" w:styleId="ui-datepicker-header2">
    <w:name w:val="ui-datepicker-header2"/>
    <w:basedOn w:val="Normal"/>
    <w:rsid w:val="001F7FA2"/>
    <w:pPr>
      <w:spacing w:before="100" w:beforeAutospacing="1" w:after="100" w:afterAutospacing="1" w:line="240" w:lineRule="auto"/>
    </w:pPr>
    <w:rPr>
      <w:rFonts w:ascii="Times New Roman" w:hAnsi="Times New Roman"/>
      <w:sz w:val="24"/>
    </w:rPr>
  </w:style>
  <w:style w:type="paragraph" w:customStyle="1" w:styleId="ui-datepicker-header3">
    <w:name w:val="ui-datepicker-header3"/>
    <w:basedOn w:val="Normal"/>
    <w:rsid w:val="001F7FA2"/>
    <w:pPr>
      <w:spacing w:before="100" w:beforeAutospacing="1" w:after="100" w:afterAutospacing="1" w:line="240" w:lineRule="auto"/>
    </w:pPr>
    <w:rPr>
      <w:rFonts w:ascii="Times New Roman" w:hAnsi="Times New Roman"/>
      <w:sz w:val="24"/>
    </w:rPr>
  </w:style>
  <w:style w:type="paragraph" w:customStyle="1" w:styleId="ui-datepicker-buttonpane2">
    <w:name w:val="ui-datepicker-buttonpane2"/>
    <w:basedOn w:val="Normal"/>
    <w:rsid w:val="001F7FA2"/>
    <w:pPr>
      <w:spacing w:before="100" w:beforeAutospacing="1" w:after="100" w:afterAutospacing="1" w:line="240" w:lineRule="auto"/>
    </w:pPr>
    <w:rPr>
      <w:rFonts w:ascii="Times New Roman" w:hAnsi="Times New Roman"/>
      <w:sz w:val="24"/>
    </w:rPr>
  </w:style>
  <w:style w:type="paragraph" w:customStyle="1" w:styleId="ui-datepicker-buttonpane3">
    <w:name w:val="ui-datepicker-buttonpane3"/>
    <w:basedOn w:val="Normal"/>
    <w:rsid w:val="001F7FA2"/>
    <w:pPr>
      <w:spacing w:before="100" w:beforeAutospacing="1" w:after="100" w:afterAutospacing="1" w:line="240" w:lineRule="auto"/>
    </w:pPr>
    <w:rPr>
      <w:rFonts w:ascii="Times New Roman" w:hAnsi="Times New Roman"/>
      <w:sz w:val="24"/>
    </w:rPr>
  </w:style>
  <w:style w:type="paragraph" w:customStyle="1" w:styleId="ui-datepicker-header4">
    <w:name w:val="ui-datepicker-header4"/>
    <w:basedOn w:val="Normal"/>
    <w:rsid w:val="001F7FA2"/>
    <w:pPr>
      <w:spacing w:before="100" w:beforeAutospacing="1" w:after="100" w:afterAutospacing="1" w:line="240" w:lineRule="auto"/>
    </w:pPr>
    <w:rPr>
      <w:rFonts w:ascii="Times New Roman" w:hAnsi="Times New Roman"/>
      <w:sz w:val="24"/>
    </w:rPr>
  </w:style>
  <w:style w:type="paragraph" w:customStyle="1" w:styleId="ui-datepicker-header5">
    <w:name w:val="ui-datepicker-header5"/>
    <w:basedOn w:val="Normal"/>
    <w:rsid w:val="001F7FA2"/>
    <w:pPr>
      <w:spacing w:before="100" w:beforeAutospacing="1" w:after="100" w:afterAutospacing="1" w:line="240" w:lineRule="auto"/>
    </w:pPr>
    <w:rPr>
      <w:rFonts w:ascii="Times New Roman" w:hAnsi="Times New Roman"/>
      <w:sz w:val="24"/>
    </w:rPr>
  </w:style>
  <w:style w:type="paragraph" w:customStyle="1" w:styleId="ui-progressbar-value1">
    <w:name w:val="ui-progressbar-value1"/>
    <w:basedOn w:val="Normal"/>
    <w:rsid w:val="001F7FA2"/>
    <w:pPr>
      <w:spacing w:before="0" w:after="0" w:line="240" w:lineRule="auto"/>
      <w:ind w:left="-15" w:right="-15"/>
    </w:pPr>
    <w:rPr>
      <w:rFonts w:ascii="Times New Roman" w:hAnsi="Times New Roman"/>
      <w:sz w:val="24"/>
    </w:rPr>
  </w:style>
  <w:style w:type="character" w:customStyle="1" w:styleId="highlight2">
    <w:name w:val="highlight2"/>
    <w:rsid w:val="001F7FA2"/>
    <w:rPr>
      <w:b/>
      <w:bCs/>
      <w:vanish w:val="0"/>
      <w:webHidden w:val="0"/>
      <w:specVanish w:val="0"/>
    </w:rPr>
  </w:style>
  <w:style w:type="paragraph" w:customStyle="1" w:styleId="tblheader1">
    <w:name w:val="tblheader1"/>
    <w:basedOn w:val="Normal"/>
    <w:rsid w:val="001F7FA2"/>
    <w:pPr>
      <w:spacing w:before="100" w:beforeAutospacing="1" w:after="100" w:afterAutospacing="1" w:line="288" w:lineRule="atLeast"/>
    </w:pPr>
    <w:rPr>
      <w:rFonts w:ascii="Times New Roman" w:hAnsi="Times New Roman"/>
      <w:b/>
      <w:bCs/>
      <w:color w:val="FFFFFF"/>
      <w:sz w:val="29"/>
      <w:szCs w:val="29"/>
    </w:rPr>
  </w:style>
  <w:style w:type="paragraph" w:customStyle="1" w:styleId="tblheader2">
    <w:name w:val="tblheader2"/>
    <w:basedOn w:val="Normal"/>
    <w:rsid w:val="001F7FA2"/>
    <w:pPr>
      <w:spacing w:before="100" w:beforeAutospacing="1" w:after="100" w:afterAutospacing="1" w:line="288" w:lineRule="atLeast"/>
    </w:pPr>
    <w:rPr>
      <w:rFonts w:ascii="Times New Roman" w:hAnsi="Times New Roman"/>
      <w:b/>
      <w:bCs/>
      <w:color w:val="FFFFFF"/>
      <w:sz w:val="29"/>
      <w:szCs w:val="29"/>
    </w:rPr>
  </w:style>
  <w:style w:type="paragraph" w:customStyle="1" w:styleId="tblheader3">
    <w:name w:val="tblheader3"/>
    <w:basedOn w:val="Normal"/>
    <w:rsid w:val="001F7FA2"/>
    <w:pPr>
      <w:spacing w:before="100" w:beforeAutospacing="1" w:after="100" w:afterAutospacing="1" w:line="288" w:lineRule="atLeast"/>
    </w:pPr>
    <w:rPr>
      <w:rFonts w:ascii="Times New Roman" w:hAnsi="Times New Roman"/>
      <w:b/>
      <w:bCs/>
      <w:color w:val="FFFFFF"/>
      <w:sz w:val="29"/>
      <w:szCs w:val="29"/>
    </w:rPr>
  </w:style>
  <w:style w:type="paragraph" w:customStyle="1" w:styleId="statusmessage1">
    <w:name w:val="statusmessage1"/>
    <w:basedOn w:val="Normal"/>
    <w:rsid w:val="001F7FA2"/>
    <w:pPr>
      <w:pBdr>
        <w:top w:val="single" w:sz="6" w:space="0" w:color="999999"/>
        <w:left w:val="single" w:sz="6" w:space="0" w:color="999999"/>
        <w:bottom w:val="single" w:sz="6" w:space="0" w:color="999999"/>
        <w:right w:val="single" w:sz="6" w:space="0" w:color="999999"/>
      </w:pBdr>
      <w:shd w:val="clear" w:color="auto" w:fill="EFEFEF"/>
      <w:spacing w:before="0" w:after="150" w:line="240" w:lineRule="auto"/>
      <w:jc w:val="center"/>
    </w:pPr>
    <w:rPr>
      <w:rFonts w:ascii="Times New Roman" w:hAnsi="Times New Roman"/>
      <w:b/>
      <w:bCs/>
      <w:color w:val="005C9C"/>
      <w:sz w:val="18"/>
      <w:szCs w:val="18"/>
    </w:rPr>
  </w:style>
  <w:style w:type="paragraph" w:customStyle="1" w:styleId="statusmessage2">
    <w:name w:val="statusmessage2"/>
    <w:basedOn w:val="Normal"/>
    <w:rsid w:val="001F7FA2"/>
    <w:pPr>
      <w:pBdr>
        <w:top w:val="single" w:sz="6" w:space="0" w:color="999999"/>
        <w:left w:val="single" w:sz="6" w:space="0" w:color="999999"/>
        <w:bottom w:val="single" w:sz="6" w:space="0" w:color="999999"/>
        <w:right w:val="single" w:sz="6" w:space="0" w:color="999999"/>
      </w:pBdr>
      <w:shd w:val="clear" w:color="auto" w:fill="EFEFEF"/>
      <w:spacing w:before="0" w:after="150" w:line="240" w:lineRule="auto"/>
      <w:jc w:val="center"/>
    </w:pPr>
    <w:rPr>
      <w:rFonts w:ascii="Times New Roman" w:hAnsi="Times New Roman"/>
      <w:b/>
      <w:bCs/>
      <w:color w:val="005C9C"/>
      <w:sz w:val="18"/>
      <w:szCs w:val="18"/>
    </w:rPr>
  </w:style>
  <w:style w:type="paragraph" w:customStyle="1" w:styleId="dynamicmessage1">
    <w:name w:val="dynamicmessage1"/>
    <w:basedOn w:val="Normal"/>
    <w:rsid w:val="001F7FA2"/>
    <w:pPr>
      <w:pBdr>
        <w:top w:val="single" w:sz="6" w:space="0" w:color="999999"/>
        <w:left w:val="single" w:sz="6" w:space="0" w:color="999999"/>
        <w:bottom w:val="single" w:sz="6" w:space="0" w:color="999999"/>
        <w:right w:val="single" w:sz="6" w:space="0" w:color="999999"/>
      </w:pBdr>
      <w:shd w:val="clear" w:color="auto" w:fill="EFEFEF"/>
      <w:spacing w:before="0" w:after="150" w:line="240" w:lineRule="auto"/>
      <w:jc w:val="center"/>
    </w:pPr>
    <w:rPr>
      <w:rFonts w:ascii="Times New Roman" w:hAnsi="Times New Roman"/>
      <w:b/>
      <w:bCs/>
      <w:color w:val="005C9C"/>
      <w:sz w:val="18"/>
      <w:szCs w:val="18"/>
    </w:rPr>
  </w:style>
  <w:style w:type="paragraph" w:customStyle="1" w:styleId="dynamicmessage2">
    <w:name w:val="dynamicmessage2"/>
    <w:basedOn w:val="Normal"/>
    <w:rsid w:val="001F7FA2"/>
    <w:pPr>
      <w:pBdr>
        <w:top w:val="single" w:sz="6" w:space="0" w:color="999999"/>
        <w:left w:val="single" w:sz="6" w:space="0" w:color="999999"/>
        <w:bottom w:val="single" w:sz="6" w:space="0" w:color="999999"/>
        <w:right w:val="single" w:sz="6" w:space="0" w:color="999999"/>
      </w:pBdr>
      <w:shd w:val="clear" w:color="auto" w:fill="EFEFEF"/>
      <w:spacing w:before="0" w:after="150" w:line="240" w:lineRule="auto"/>
      <w:jc w:val="center"/>
    </w:pPr>
    <w:rPr>
      <w:rFonts w:ascii="Times New Roman" w:hAnsi="Times New Roman"/>
      <w:b/>
      <w:bCs/>
      <w:color w:val="005C9C"/>
      <w:sz w:val="18"/>
      <w:szCs w:val="18"/>
    </w:rPr>
  </w:style>
  <w:style w:type="paragraph" w:customStyle="1" w:styleId="alertaddmessage1">
    <w:name w:val="alertaddmessage1"/>
    <w:basedOn w:val="Normal"/>
    <w:rsid w:val="001F7FA2"/>
    <w:pPr>
      <w:pBdr>
        <w:top w:val="single" w:sz="6" w:space="0" w:color="999999"/>
        <w:left w:val="single" w:sz="6" w:space="0" w:color="999999"/>
        <w:bottom w:val="single" w:sz="6" w:space="0" w:color="999999"/>
        <w:right w:val="single" w:sz="6" w:space="0" w:color="999999"/>
      </w:pBdr>
      <w:shd w:val="clear" w:color="auto" w:fill="EFEFEF"/>
      <w:spacing w:before="0" w:after="150" w:line="240" w:lineRule="auto"/>
      <w:jc w:val="center"/>
    </w:pPr>
    <w:rPr>
      <w:rFonts w:ascii="Times New Roman" w:hAnsi="Times New Roman"/>
      <w:color w:val="000000"/>
      <w:sz w:val="18"/>
      <w:szCs w:val="18"/>
    </w:rPr>
  </w:style>
  <w:style w:type="paragraph" w:customStyle="1" w:styleId="dynamicmessage3">
    <w:name w:val="dynamicmessage3"/>
    <w:basedOn w:val="Normal"/>
    <w:rsid w:val="001F7FA2"/>
    <w:pPr>
      <w:pBdr>
        <w:top w:val="single" w:sz="6" w:space="0" w:color="999999"/>
        <w:left w:val="single" w:sz="6" w:space="0" w:color="999999"/>
        <w:bottom w:val="single" w:sz="6" w:space="0" w:color="999999"/>
        <w:right w:val="single" w:sz="6" w:space="0" w:color="999999"/>
      </w:pBdr>
      <w:shd w:val="clear" w:color="auto" w:fill="EFEFEF"/>
      <w:spacing w:before="0" w:after="150" w:line="240" w:lineRule="auto"/>
      <w:jc w:val="center"/>
    </w:pPr>
    <w:rPr>
      <w:rFonts w:ascii="Times New Roman" w:hAnsi="Times New Roman"/>
      <w:b/>
      <w:bCs/>
      <w:color w:val="005C9C"/>
      <w:sz w:val="18"/>
      <w:szCs w:val="18"/>
    </w:rPr>
  </w:style>
  <w:style w:type="paragraph" w:customStyle="1" w:styleId="topictitle1">
    <w:name w:val="topic_title1"/>
    <w:basedOn w:val="Normal"/>
    <w:rsid w:val="001F7FA2"/>
    <w:pPr>
      <w:spacing w:before="100" w:beforeAutospacing="1" w:after="100" w:afterAutospacing="1" w:line="240" w:lineRule="auto"/>
      <w:jc w:val="center"/>
    </w:pPr>
    <w:rPr>
      <w:rFonts w:ascii="Times New Roman" w:hAnsi="Times New Roman"/>
      <w:b/>
      <w:bCs/>
      <w:color w:val="000000"/>
      <w:sz w:val="24"/>
    </w:rPr>
  </w:style>
  <w:style w:type="paragraph" w:customStyle="1" w:styleId="chaptertitle1">
    <w:name w:val="chapter_title1"/>
    <w:basedOn w:val="Normal"/>
    <w:rsid w:val="001F7FA2"/>
    <w:pPr>
      <w:spacing w:before="100" w:beforeAutospacing="1" w:after="100" w:afterAutospacing="1" w:line="240" w:lineRule="auto"/>
      <w:jc w:val="center"/>
    </w:pPr>
    <w:rPr>
      <w:rFonts w:ascii="Times New Roman" w:hAnsi="Times New Roman"/>
      <w:b/>
      <w:bCs/>
      <w:color w:val="000000"/>
      <w:sz w:val="21"/>
      <w:szCs w:val="21"/>
    </w:rPr>
  </w:style>
  <w:style w:type="character" w:customStyle="1" w:styleId="manualdeftext1">
    <w:name w:val="manualdeftext1"/>
    <w:rsid w:val="001F7FA2"/>
    <w:rPr>
      <w:i/>
      <w:iCs/>
      <w:color w:val="666666"/>
    </w:rPr>
  </w:style>
  <w:style w:type="character" w:customStyle="1" w:styleId="searchhighlighter1">
    <w:name w:val="searchhighlighter1"/>
    <w:rsid w:val="001F7FA2"/>
    <w:rPr>
      <w:b/>
      <w:bCs/>
      <w:shd w:val="clear" w:color="auto" w:fill="FFFF00"/>
    </w:rPr>
  </w:style>
  <w:style w:type="paragraph" w:customStyle="1" w:styleId="xrefin1">
    <w:name w:val="xrefin1"/>
    <w:basedOn w:val="Normal"/>
    <w:rsid w:val="001F7FA2"/>
    <w:pPr>
      <w:spacing w:before="100" w:beforeAutospacing="1" w:after="100" w:afterAutospacing="1" w:line="240" w:lineRule="auto"/>
    </w:pPr>
    <w:rPr>
      <w:rFonts w:ascii="Times New Roman" w:hAnsi="Times New Roman"/>
      <w:color w:val="0000FF"/>
      <w:sz w:val="24"/>
    </w:rPr>
  </w:style>
  <w:style w:type="paragraph" w:customStyle="1" w:styleId="xrefinoutsidehandbook1">
    <w:name w:val="xrefinoutsidehandbook1"/>
    <w:basedOn w:val="Normal"/>
    <w:rsid w:val="001F7FA2"/>
    <w:pPr>
      <w:spacing w:before="100" w:beforeAutospacing="1" w:after="100" w:afterAutospacing="1" w:line="240" w:lineRule="auto"/>
    </w:pPr>
    <w:rPr>
      <w:rFonts w:ascii="Times New Roman" w:hAnsi="Times New Roman"/>
      <w:color w:val="0000FF"/>
      <w:sz w:val="24"/>
    </w:rPr>
  </w:style>
  <w:style w:type="paragraph" w:customStyle="1" w:styleId="xrefin2">
    <w:name w:val="xrefin2"/>
    <w:basedOn w:val="Normal"/>
    <w:rsid w:val="001F7FA2"/>
    <w:pPr>
      <w:spacing w:before="100" w:beforeAutospacing="1" w:after="100" w:afterAutospacing="1" w:line="240" w:lineRule="auto"/>
    </w:pPr>
    <w:rPr>
      <w:rFonts w:ascii="Times New Roman" w:hAnsi="Times New Roman"/>
      <w:color w:val="330066"/>
      <w:sz w:val="24"/>
      <w:u w:val="single"/>
    </w:rPr>
  </w:style>
  <w:style w:type="paragraph" w:customStyle="1" w:styleId="xrefinoutsidehandbook2">
    <w:name w:val="xrefinoutsidehandbook2"/>
    <w:basedOn w:val="Normal"/>
    <w:rsid w:val="001F7FA2"/>
    <w:pPr>
      <w:spacing w:before="100" w:beforeAutospacing="1" w:after="100" w:afterAutospacing="1" w:line="240" w:lineRule="auto"/>
    </w:pPr>
    <w:rPr>
      <w:rFonts w:ascii="Times New Roman" w:hAnsi="Times New Roman"/>
      <w:color w:val="330066"/>
      <w:sz w:val="24"/>
      <w:u w:val="single"/>
    </w:rPr>
  </w:style>
  <w:style w:type="paragraph" w:customStyle="1" w:styleId="xrefinunlinked1">
    <w:name w:val="xrefinunlinked1"/>
    <w:basedOn w:val="Normal"/>
    <w:rsid w:val="001F7FA2"/>
    <w:pPr>
      <w:spacing w:before="100" w:beforeAutospacing="1" w:after="100" w:afterAutospacing="1" w:line="240" w:lineRule="auto"/>
    </w:pPr>
    <w:rPr>
      <w:rFonts w:ascii="Times New Roman" w:hAnsi="Times New Roman"/>
      <w:color w:val="FF0000"/>
      <w:sz w:val="24"/>
    </w:rPr>
  </w:style>
  <w:style w:type="paragraph" w:customStyle="1" w:styleId="xrefoutexcluded1">
    <w:name w:val="xrefoutexcluded1"/>
    <w:basedOn w:val="Normal"/>
    <w:rsid w:val="001F7FA2"/>
    <w:pPr>
      <w:spacing w:before="100" w:beforeAutospacing="1" w:after="100" w:afterAutospacing="1" w:line="240" w:lineRule="auto"/>
    </w:pPr>
    <w:rPr>
      <w:rFonts w:ascii="Times New Roman" w:hAnsi="Times New Roman"/>
      <w:color w:val="FF0000"/>
      <w:sz w:val="24"/>
    </w:rPr>
  </w:style>
  <w:style w:type="paragraph" w:customStyle="1" w:styleId="xrefinbroken1">
    <w:name w:val="xrefinbroken1"/>
    <w:basedOn w:val="Normal"/>
    <w:rsid w:val="001F7FA2"/>
    <w:pPr>
      <w:spacing w:before="100" w:beforeAutospacing="1" w:after="100" w:afterAutospacing="1" w:line="240" w:lineRule="auto"/>
    </w:pPr>
    <w:rPr>
      <w:rFonts w:ascii="Times New Roman" w:hAnsi="Times New Roman"/>
      <w:color w:val="000000"/>
      <w:sz w:val="24"/>
    </w:rPr>
  </w:style>
  <w:style w:type="paragraph" w:customStyle="1" w:styleId="xrefinbrokenhighlighted1">
    <w:name w:val="xrefinbrokenhighlighted1"/>
    <w:basedOn w:val="Normal"/>
    <w:rsid w:val="001F7FA2"/>
    <w:pPr>
      <w:spacing w:before="100" w:beforeAutospacing="1" w:after="100" w:afterAutospacing="1" w:line="240" w:lineRule="auto"/>
    </w:pPr>
    <w:rPr>
      <w:rFonts w:ascii="Times New Roman" w:hAnsi="Times New Roman"/>
      <w:color w:val="FF0000"/>
      <w:sz w:val="24"/>
      <w:u w:val="single"/>
    </w:rPr>
  </w:style>
  <w:style w:type="paragraph" w:customStyle="1" w:styleId="xrefinoutsidehandbookhighlighted1">
    <w:name w:val="xrefinoutsidehandbookhighlighted1"/>
    <w:basedOn w:val="Normal"/>
    <w:rsid w:val="001F7FA2"/>
    <w:pPr>
      <w:spacing w:before="100" w:beforeAutospacing="1" w:after="100" w:afterAutospacing="1" w:line="240" w:lineRule="auto"/>
    </w:pPr>
    <w:rPr>
      <w:rFonts w:ascii="Times New Roman" w:hAnsi="Times New Roman"/>
      <w:color w:val="FF0000"/>
      <w:sz w:val="24"/>
    </w:rPr>
  </w:style>
  <w:style w:type="paragraph" w:customStyle="1" w:styleId="xrefout1">
    <w:name w:val="xrefout1"/>
    <w:basedOn w:val="Normal"/>
    <w:rsid w:val="001F7FA2"/>
    <w:pPr>
      <w:spacing w:before="100" w:beforeAutospacing="1" w:after="100" w:afterAutospacing="1" w:line="240" w:lineRule="auto"/>
    </w:pPr>
    <w:rPr>
      <w:rFonts w:ascii="Times New Roman" w:hAnsi="Times New Roman"/>
      <w:color w:val="218221"/>
      <w:sz w:val="24"/>
    </w:rPr>
  </w:style>
  <w:style w:type="paragraph" w:customStyle="1" w:styleId="xrefout2">
    <w:name w:val="xrefout2"/>
    <w:basedOn w:val="Normal"/>
    <w:rsid w:val="001F7FA2"/>
    <w:pPr>
      <w:spacing w:before="100" w:beforeAutospacing="1" w:after="100" w:afterAutospacing="1" w:line="240" w:lineRule="auto"/>
    </w:pPr>
    <w:rPr>
      <w:rFonts w:ascii="Times New Roman" w:hAnsi="Times New Roman"/>
      <w:color w:val="2FC420"/>
      <w:sz w:val="24"/>
      <w:u w:val="single"/>
    </w:rPr>
  </w:style>
  <w:style w:type="paragraph" w:customStyle="1" w:styleId="xrefoutexcluded2">
    <w:name w:val="xrefoutexcluded2"/>
    <w:basedOn w:val="Normal"/>
    <w:rsid w:val="001F7FA2"/>
    <w:pPr>
      <w:spacing w:before="100" w:beforeAutospacing="1" w:after="100" w:afterAutospacing="1" w:line="240" w:lineRule="auto"/>
    </w:pPr>
    <w:rPr>
      <w:rFonts w:ascii="Times New Roman" w:hAnsi="Times New Roman"/>
      <w:color w:val="2FC420"/>
      <w:sz w:val="24"/>
      <w:u w:val="single"/>
    </w:rPr>
  </w:style>
  <w:style w:type="paragraph" w:customStyle="1" w:styleId="xrefoutbroken1">
    <w:name w:val="xrefoutbroken1"/>
    <w:basedOn w:val="Normal"/>
    <w:rsid w:val="001F7FA2"/>
    <w:pPr>
      <w:spacing w:before="100" w:beforeAutospacing="1" w:after="100" w:afterAutospacing="1" w:line="240" w:lineRule="auto"/>
    </w:pPr>
    <w:rPr>
      <w:rFonts w:ascii="Times New Roman" w:hAnsi="Times New Roman"/>
      <w:color w:val="000000"/>
      <w:sz w:val="24"/>
    </w:rPr>
  </w:style>
  <w:style w:type="paragraph" w:customStyle="1" w:styleId="crumbincluded1">
    <w:name w:val="crumbincluded1"/>
    <w:basedOn w:val="Normal"/>
    <w:rsid w:val="001F7FA2"/>
    <w:pPr>
      <w:spacing w:before="100" w:beforeAutospacing="1" w:after="100" w:afterAutospacing="1" w:line="240" w:lineRule="auto"/>
    </w:pPr>
    <w:rPr>
      <w:rFonts w:ascii="Times New Roman" w:hAnsi="Times New Roman"/>
      <w:color w:val="000000"/>
      <w:sz w:val="24"/>
      <w:u w:val="single"/>
    </w:rPr>
  </w:style>
  <w:style w:type="paragraph" w:customStyle="1" w:styleId="crumbincluded2">
    <w:name w:val="crumbincluded2"/>
    <w:basedOn w:val="Normal"/>
    <w:rsid w:val="001F7FA2"/>
    <w:pPr>
      <w:spacing w:before="100" w:beforeAutospacing="1" w:after="100" w:afterAutospacing="1" w:line="240" w:lineRule="auto"/>
    </w:pPr>
    <w:rPr>
      <w:rFonts w:ascii="Times New Roman" w:hAnsi="Times New Roman"/>
      <w:color w:val="000000"/>
      <w:sz w:val="24"/>
    </w:rPr>
  </w:style>
  <w:style w:type="paragraph" w:customStyle="1" w:styleId="crumbexcluded1">
    <w:name w:val="crumbexcluded1"/>
    <w:basedOn w:val="Normal"/>
    <w:rsid w:val="001F7FA2"/>
    <w:pPr>
      <w:spacing w:before="100" w:beforeAutospacing="1" w:after="100" w:afterAutospacing="1" w:line="240" w:lineRule="auto"/>
    </w:pPr>
    <w:rPr>
      <w:rFonts w:ascii="Times New Roman" w:hAnsi="Times New Roman"/>
      <w:color w:val="FF3366"/>
      <w:sz w:val="24"/>
      <w:u w:val="single"/>
    </w:rPr>
  </w:style>
  <w:style w:type="paragraph" w:customStyle="1" w:styleId="crumbexcluded2">
    <w:name w:val="crumbexcluded2"/>
    <w:basedOn w:val="Normal"/>
    <w:rsid w:val="001F7FA2"/>
    <w:pPr>
      <w:spacing w:before="100" w:beforeAutospacing="1" w:after="100" w:afterAutospacing="1" w:line="240" w:lineRule="auto"/>
    </w:pPr>
    <w:rPr>
      <w:rFonts w:ascii="Times New Roman" w:hAnsi="Times New Roman"/>
      <w:color w:val="FF3366"/>
      <w:sz w:val="24"/>
    </w:rPr>
  </w:style>
  <w:style w:type="paragraph" w:customStyle="1" w:styleId="subpara31">
    <w:name w:val="subpara31"/>
    <w:basedOn w:val="Normal"/>
    <w:rsid w:val="001F7FA2"/>
    <w:pPr>
      <w:spacing w:before="180" w:after="180" w:line="240" w:lineRule="auto"/>
      <w:ind w:left="1440"/>
    </w:pPr>
    <w:rPr>
      <w:rFonts w:ascii="Times New Roman" w:hAnsi="Times New Roman"/>
      <w:color w:val="000000"/>
      <w:sz w:val="24"/>
    </w:rPr>
  </w:style>
  <w:style w:type="paragraph" w:customStyle="1" w:styleId="subpara41">
    <w:name w:val="subpara41"/>
    <w:basedOn w:val="Normal"/>
    <w:rsid w:val="001F7FA2"/>
    <w:pPr>
      <w:spacing w:before="180" w:after="180" w:line="240" w:lineRule="auto"/>
      <w:ind w:left="1920"/>
    </w:pPr>
    <w:rPr>
      <w:rFonts w:ascii="Times New Roman" w:hAnsi="Times New Roman"/>
      <w:color w:val="000000"/>
      <w:sz w:val="24"/>
    </w:rPr>
  </w:style>
  <w:style w:type="paragraph" w:customStyle="1" w:styleId="nomargin1">
    <w:name w:val="nomargin1"/>
    <w:basedOn w:val="Normal"/>
    <w:rsid w:val="001F7FA2"/>
    <w:pPr>
      <w:spacing w:before="0" w:after="100" w:afterAutospacing="1" w:line="240" w:lineRule="auto"/>
    </w:pPr>
    <w:rPr>
      <w:rFonts w:ascii="Times New Roman" w:hAnsi="Times New Roman"/>
      <w:color w:val="000000"/>
      <w:sz w:val="24"/>
    </w:rPr>
  </w:style>
  <w:style w:type="paragraph" w:customStyle="1" w:styleId="subtext1">
    <w:name w:val="subtext1"/>
    <w:basedOn w:val="Normal"/>
    <w:rsid w:val="001F7FA2"/>
    <w:pPr>
      <w:spacing w:before="100" w:beforeAutospacing="1" w:after="100" w:afterAutospacing="1" w:line="240" w:lineRule="auto"/>
      <w:ind w:left="1920" w:right="240"/>
      <w:jc w:val="both"/>
    </w:pPr>
    <w:rPr>
      <w:rFonts w:ascii="Times New Roman" w:hAnsi="Times New Roman"/>
      <w:color w:val="000000"/>
      <w:szCs w:val="22"/>
    </w:rPr>
  </w:style>
  <w:style w:type="paragraph" w:customStyle="1" w:styleId="tableruletitle1">
    <w:name w:val="table_rule_title1"/>
    <w:basedOn w:val="Normal"/>
    <w:rsid w:val="001F7FA2"/>
    <w:pPr>
      <w:spacing w:before="100" w:beforeAutospacing="1" w:after="100" w:afterAutospacing="1" w:line="240" w:lineRule="auto"/>
    </w:pPr>
    <w:rPr>
      <w:rFonts w:ascii="Arial" w:hAnsi="Arial" w:cs="Arial"/>
      <w:b/>
      <w:bCs/>
      <w:color w:val="000000"/>
      <w:sz w:val="21"/>
      <w:szCs w:val="21"/>
    </w:rPr>
  </w:style>
  <w:style w:type="paragraph" w:customStyle="1" w:styleId="tblheader4">
    <w:name w:val="tblheader4"/>
    <w:basedOn w:val="Normal"/>
    <w:rsid w:val="001F7FA2"/>
    <w:pPr>
      <w:spacing w:before="100" w:beforeAutospacing="1" w:after="100" w:afterAutospacing="1" w:line="240" w:lineRule="auto"/>
    </w:pPr>
    <w:rPr>
      <w:rFonts w:ascii="Times New Roman" w:hAnsi="Times New Roman"/>
      <w:color w:val="FFFFFF"/>
      <w:sz w:val="18"/>
      <w:szCs w:val="18"/>
    </w:rPr>
  </w:style>
  <w:style w:type="paragraph" w:customStyle="1" w:styleId="notyetinforcewarning1">
    <w:name w:val="notyetinforcewarning1"/>
    <w:basedOn w:val="Normal"/>
    <w:rsid w:val="001F7FA2"/>
    <w:pPr>
      <w:spacing w:before="100" w:beforeAutospacing="1" w:after="100" w:afterAutospacing="1" w:line="240" w:lineRule="auto"/>
    </w:pPr>
    <w:rPr>
      <w:rFonts w:ascii="Times New Roman" w:hAnsi="Times New Roman"/>
      <w:color w:val="000000"/>
      <w:sz w:val="15"/>
      <w:szCs w:val="15"/>
    </w:rPr>
  </w:style>
  <w:style w:type="character" w:customStyle="1" w:styleId="notinforce1">
    <w:name w:val="not_in_force1"/>
    <w:rsid w:val="001F7FA2"/>
    <w:rPr>
      <w:color w:val="FF0000"/>
    </w:rPr>
  </w:style>
  <w:style w:type="character" w:customStyle="1" w:styleId="revoked1">
    <w:name w:val="revoked1"/>
    <w:rsid w:val="001F7FA2"/>
    <w:rPr>
      <w:color w:val="0000FF"/>
    </w:rPr>
  </w:style>
  <w:style w:type="paragraph" w:customStyle="1" w:styleId="intermediatedescription1">
    <w:name w:val="intermediate_description1"/>
    <w:basedOn w:val="Normal"/>
    <w:rsid w:val="001F7FA2"/>
    <w:pPr>
      <w:spacing w:before="150" w:after="150" w:line="240" w:lineRule="auto"/>
      <w:ind w:left="45" w:right="45"/>
    </w:pPr>
    <w:rPr>
      <w:rFonts w:ascii="Times New Roman" w:hAnsi="Times New Roman"/>
      <w:color w:val="000000"/>
      <w:sz w:val="18"/>
      <w:szCs w:val="18"/>
    </w:rPr>
  </w:style>
  <w:style w:type="character" w:customStyle="1" w:styleId="table-link-title1">
    <w:name w:val="table-link-title1"/>
    <w:rsid w:val="001F7FA2"/>
    <w:rPr>
      <w:b/>
      <w:bCs/>
    </w:rPr>
  </w:style>
  <w:style w:type="paragraph" w:customStyle="1" w:styleId="regulartext1">
    <w:name w:val="regular_text1"/>
    <w:basedOn w:val="Normal"/>
    <w:rsid w:val="001F7FA2"/>
    <w:pPr>
      <w:spacing w:before="0" w:after="0" w:line="240" w:lineRule="auto"/>
    </w:pPr>
    <w:rPr>
      <w:rFonts w:ascii="Times New Roman" w:hAnsi="Times New Roman"/>
      <w:color w:val="000000"/>
      <w:sz w:val="18"/>
      <w:szCs w:val="18"/>
    </w:rPr>
  </w:style>
  <w:style w:type="paragraph" w:customStyle="1" w:styleId="xreftoc1">
    <w:name w:val="xreftoc1"/>
    <w:basedOn w:val="Normal"/>
    <w:rsid w:val="001F7FA2"/>
    <w:pPr>
      <w:spacing w:before="100" w:beforeAutospacing="1" w:after="100" w:afterAutospacing="1" w:line="240" w:lineRule="auto"/>
    </w:pPr>
    <w:rPr>
      <w:rFonts w:ascii="Times New Roman" w:hAnsi="Times New Roman"/>
      <w:color w:val="000000"/>
      <w:sz w:val="24"/>
      <w:u w:val="single"/>
    </w:rPr>
  </w:style>
  <w:style w:type="paragraph" w:customStyle="1" w:styleId="xreftoc2">
    <w:name w:val="xreftoc2"/>
    <w:basedOn w:val="Normal"/>
    <w:rsid w:val="001F7FA2"/>
    <w:pPr>
      <w:spacing w:before="100" w:beforeAutospacing="1" w:after="100" w:afterAutospacing="1" w:line="240" w:lineRule="auto"/>
    </w:pPr>
    <w:rPr>
      <w:rFonts w:ascii="Times New Roman" w:hAnsi="Times New Roman"/>
      <w:color w:val="000000"/>
      <w:sz w:val="24"/>
    </w:rPr>
  </w:style>
  <w:style w:type="paragraph" w:customStyle="1" w:styleId="xreftocexcluded1">
    <w:name w:val="xreftocexcluded1"/>
    <w:basedOn w:val="Normal"/>
    <w:rsid w:val="001F7FA2"/>
    <w:pPr>
      <w:spacing w:before="100" w:beforeAutospacing="1" w:after="100" w:afterAutospacing="1" w:line="240" w:lineRule="auto"/>
    </w:pPr>
    <w:rPr>
      <w:rFonts w:ascii="Times New Roman" w:hAnsi="Times New Roman"/>
      <w:color w:val="FF3366"/>
      <w:sz w:val="24"/>
      <w:u w:val="single"/>
    </w:rPr>
  </w:style>
  <w:style w:type="paragraph" w:customStyle="1" w:styleId="xreftocexcluded2">
    <w:name w:val="xreftocexcluded2"/>
    <w:basedOn w:val="Normal"/>
    <w:rsid w:val="001F7FA2"/>
    <w:pPr>
      <w:spacing w:before="100" w:beforeAutospacing="1" w:after="100" w:afterAutospacing="1" w:line="240" w:lineRule="auto"/>
    </w:pPr>
    <w:rPr>
      <w:rFonts w:ascii="Times New Roman" w:hAnsi="Times New Roman"/>
      <w:color w:val="FF3366"/>
      <w:sz w:val="24"/>
    </w:rPr>
  </w:style>
  <w:style w:type="paragraph" w:customStyle="1" w:styleId="provisiondate1">
    <w:name w:val="provisiondate1"/>
    <w:basedOn w:val="Normal"/>
    <w:rsid w:val="001F7FA2"/>
    <w:pPr>
      <w:spacing w:before="100" w:beforeAutospacing="1" w:after="100" w:afterAutospacing="1" w:line="240" w:lineRule="auto"/>
    </w:pPr>
    <w:rPr>
      <w:rFonts w:ascii="Times New Roman" w:hAnsi="Times New Roman"/>
      <w:color w:val="000000"/>
      <w:sz w:val="18"/>
      <w:szCs w:val="18"/>
    </w:rPr>
  </w:style>
  <w:style w:type="paragraph" w:customStyle="1" w:styleId="visibletext1">
    <w:name w:val="visibletext1"/>
    <w:basedOn w:val="Normal"/>
    <w:rsid w:val="001F7FA2"/>
    <w:pPr>
      <w:spacing w:before="100" w:beforeAutospacing="1" w:after="100" w:afterAutospacing="1" w:line="240" w:lineRule="auto"/>
    </w:pPr>
    <w:rPr>
      <w:rFonts w:ascii="Times New Roman" w:hAnsi="Times New Roman"/>
      <w:color w:val="000000"/>
      <w:sz w:val="24"/>
    </w:rPr>
  </w:style>
  <w:style w:type="paragraph" w:customStyle="1" w:styleId="hiddentext1">
    <w:name w:val="hiddentext1"/>
    <w:basedOn w:val="Normal"/>
    <w:rsid w:val="001F7FA2"/>
    <w:pPr>
      <w:spacing w:before="100" w:beforeAutospacing="1" w:after="100" w:afterAutospacing="1" w:line="240" w:lineRule="auto"/>
    </w:pPr>
    <w:rPr>
      <w:rFonts w:ascii="Times New Roman" w:hAnsi="Times New Roman"/>
      <w:vanish/>
      <w:color w:val="000000"/>
      <w:sz w:val="24"/>
    </w:rPr>
  </w:style>
  <w:style w:type="paragraph" w:customStyle="1" w:styleId="highlight3">
    <w:name w:val="highlight3"/>
    <w:basedOn w:val="Normal"/>
    <w:rsid w:val="001F7FA2"/>
    <w:pPr>
      <w:shd w:val="clear" w:color="auto" w:fill="FFFDA5"/>
      <w:spacing w:before="100" w:beforeAutospacing="1" w:after="100" w:afterAutospacing="1" w:line="240" w:lineRule="auto"/>
    </w:pPr>
    <w:rPr>
      <w:rFonts w:ascii="Times New Roman" w:hAnsi="Times New Roman"/>
      <w:color w:val="000000"/>
      <w:sz w:val="24"/>
    </w:rPr>
  </w:style>
  <w:style w:type="character" w:customStyle="1" w:styleId="badge1">
    <w:name w:val="badge1"/>
    <w:rsid w:val="001F7FA2"/>
    <w:rPr>
      <w:rFonts w:ascii="Arial" w:hAnsi="Arial" w:cs="Arial" w:hint="default"/>
      <w:b/>
      <w:bCs/>
      <w:strike w:val="0"/>
      <w:dstrike w:val="0"/>
      <w:color w:val="000000"/>
      <w:sz w:val="24"/>
      <w:szCs w:val="24"/>
      <w:u w:val="none"/>
      <w:effect w:val="none"/>
      <w:bdr w:val="single" w:sz="6" w:space="0" w:color="777777" w:frame="1"/>
      <w:shd w:val="clear" w:color="auto" w:fill="FFFFFF"/>
    </w:rPr>
  </w:style>
  <w:style w:type="character" w:customStyle="1" w:styleId="showinstr1">
    <w:name w:val="showinstr1"/>
    <w:rsid w:val="001F7FA2"/>
    <w:rPr>
      <w:vertAlign w:val="superscript"/>
    </w:rPr>
  </w:style>
  <w:style w:type="numbering" w:customStyle="1" w:styleId="NoList2">
    <w:name w:val="No List2"/>
    <w:next w:val="NoList"/>
    <w:uiPriority w:val="99"/>
    <w:semiHidden/>
    <w:unhideWhenUsed/>
    <w:rsid w:val="001F7FA2"/>
  </w:style>
  <w:style w:type="numbering" w:customStyle="1" w:styleId="NoList3">
    <w:name w:val="No List3"/>
    <w:next w:val="NoList"/>
    <w:uiPriority w:val="99"/>
    <w:semiHidden/>
    <w:unhideWhenUsed/>
    <w:rsid w:val="001F7FA2"/>
  </w:style>
  <w:style w:type="paragraph" w:styleId="z-TopofForm">
    <w:name w:val="HTML Top of Form"/>
    <w:basedOn w:val="Normal"/>
    <w:next w:val="Normal"/>
    <w:link w:val="z-TopofFormChar"/>
    <w:hidden/>
    <w:uiPriority w:val="99"/>
    <w:unhideWhenUsed/>
    <w:rsid w:val="001F7FA2"/>
    <w:pPr>
      <w:pBdr>
        <w:bottom w:val="single" w:sz="6" w:space="1" w:color="auto"/>
      </w:pBdr>
      <w:spacing w:before="0" w:after="0" w:line="240" w:lineRule="auto"/>
      <w:jc w:val="center"/>
    </w:pPr>
    <w:rPr>
      <w:rFonts w:ascii="Arial" w:hAnsi="Arial" w:cs="Arial"/>
      <w:vanish/>
      <w:sz w:val="16"/>
      <w:szCs w:val="16"/>
    </w:rPr>
  </w:style>
  <w:style w:type="character" w:customStyle="1" w:styleId="z-TopofFormChar">
    <w:name w:val="z-Top of Form Char"/>
    <w:link w:val="z-TopofForm"/>
    <w:uiPriority w:val="99"/>
    <w:rsid w:val="001F7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F7FA2"/>
    <w:pPr>
      <w:pBdr>
        <w:top w:val="single" w:sz="6" w:space="1" w:color="auto"/>
      </w:pBdr>
      <w:spacing w:before="0" w:after="0" w:line="240" w:lineRule="auto"/>
      <w:jc w:val="center"/>
    </w:pPr>
    <w:rPr>
      <w:rFonts w:ascii="Arial" w:hAnsi="Arial" w:cs="Arial"/>
      <w:vanish/>
      <w:sz w:val="16"/>
      <w:szCs w:val="16"/>
    </w:rPr>
  </w:style>
  <w:style w:type="character" w:customStyle="1" w:styleId="z-BottomofFormChar">
    <w:name w:val="z-Bottom of Form Char"/>
    <w:link w:val="z-BottomofForm"/>
    <w:uiPriority w:val="99"/>
    <w:rsid w:val="001F7FA2"/>
    <w:rPr>
      <w:rFonts w:ascii="Arial" w:hAnsi="Arial" w:cs="Arial"/>
      <w:vanish/>
      <w:sz w:val="16"/>
      <w:szCs w:val="16"/>
    </w:rPr>
  </w:style>
  <w:style w:type="numbering" w:customStyle="1" w:styleId="NoList4">
    <w:name w:val="No List4"/>
    <w:next w:val="NoList"/>
    <w:uiPriority w:val="99"/>
    <w:semiHidden/>
    <w:unhideWhenUsed/>
    <w:rsid w:val="001F7FA2"/>
  </w:style>
  <w:style w:type="character" w:customStyle="1" w:styleId="Heading6Char">
    <w:name w:val="Heading 6 Char"/>
    <w:link w:val="Heading6"/>
    <w:uiPriority w:val="9"/>
    <w:rsid w:val="001F7FA2"/>
    <w:rPr>
      <w:rFonts w:ascii="Calibri" w:hAnsi="Calibri"/>
      <w:b/>
      <w:bCs/>
      <w:sz w:val="22"/>
      <w:szCs w:val="22"/>
    </w:rPr>
  </w:style>
  <w:style w:type="character" w:customStyle="1" w:styleId="Heading7Char">
    <w:name w:val="Heading 7 Char"/>
    <w:link w:val="Heading7"/>
    <w:uiPriority w:val="9"/>
    <w:rsid w:val="001F7FA2"/>
    <w:rPr>
      <w:rFonts w:ascii="Calibri" w:hAnsi="Calibri"/>
      <w:sz w:val="22"/>
      <w:szCs w:val="24"/>
    </w:rPr>
  </w:style>
  <w:style w:type="character" w:customStyle="1" w:styleId="Heading8Char">
    <w:name w:val="Heading 8 Char"/>
    <w:link w:val="Heading8"/>
    <w:uiPriority w:val="9"/>
    <w:rsid w:val="001F7FA2"/>
    <w:rPr>
      <w:rFonts w:ascii="Calibri" w:hAnsi="Calibri"/>
      <w:i/>
      <w:iCs/>
      <w:sz w:val="22"/>
      <w:szCs w:val="24"/>
    </w:rPr>
  </w:style>
  <w:style w:type="character" w:customStyle="1" w:styleId="Heading9Char">
    <w:name w:val="Heading 9 Char"/>
    <w:link w:val="Heading9"/>
    <w:uiPriority w:val="9"/>
    <w:rsid w:val="001F7FA2"/>
    <w:rPr>
      <w:rFonts w:ascii="Calibri" w:hAnsi="Calibri" w:cs="Arial"/>
      <w:sz w:val="22"/>
      <w:szCs w:val="22"/>
    </w:rPr>
  </w:style>
  <w:style w:type="numbering" w:customStyle="1" w:styleId="StyleNumbered1">
    <w:name w:val="Style Numbered1"/>
    <w:basedOn w:val="NoList"/>
    <w:rsid w:val="001F7FA2"/>
    <w:pPr>
      <w:numPr>
        <w:numId w:val="1"/>
      </w:numPr>
    </w:pPr>
  </w:style>
  <w:style w:type="character" w:customStyle="1" w:styleId="DocumentMapChar">
    <w:name w:val="Document Map Char"/>
    <w:link w:val="DocumentMap"/>
    <w:semiHidden/>
    <w:rsid w:val="001F7FA2"/>
    <w:rPr>
      <w:rFonts w:ascii="Tahoma" w:hAnsi="Tahoma" w:cs="Tahoma"/>
      <w:sz w:val="22"/>
      <w:shd w:val="clear" w:color="auto" w:fill="000080"/>
    </w:rPr>
  </w:style>
  <w:style w:type="character" w:customStyle="1" w:styleId="CommentTextChar">
    <w:name w:val="Comment Text Char"/>
    <w:link w:val="CommentText"/>
    <w:semiHidden/>
    <w:rsid w:val="001F7FA2"/>
    <w:rPr>
      <w:rFonts w:ascii="Calibri" w:hAnsi="Calibri"/>
      <w:sz w:val="22"/>
    </w:rPr>
  </w:style>
  <w:style w:type="character" w:customStyle="1" w:styleId="CommentSubjectChar">
    <w:name w:val="Comment Subject Char"/>
    <w:link w:val="CommentSubject"/>
    <w:semiHidden/>
    <w:rsid w:val="001F7FA2"/>
    <w:rPr>
      <w:rFonts w:ascii="Calibri" w:hAnsi="Calibri"/>
      <w:b/>
      <w:bCs/>
      <w:sz w:val="22"/>
    </w:rPr>
  </w:style>
  <w:style w:type="numbering" w:customStyle="1" w:styleId="NoList11">
    <w:name w:val="No List11"/>
    <w:next w:val="NoList"/>
    <w:uiPriority w:val="99"/>
    <w:semiHidden/>
    <w:unhideWhenUsed/>
    <w:rsid w:val="001F7FA2"/>
  </w:style>
  <w:style w:type="numbering" w:customStyle="1" w:styleId="NoList21">
    <w:name w:val="No List21"/>
    <w:next w:val="NoList"/>
    <w:uiPriority w:val="99"/>
    <w:semiHidden/>
    <w:unhideWhenUsed/>
    <w:rsid w:val="001F7FA2"/>
  </w:style>
  <w:style w:type="numbering" w:customStyle="1" w:styleId="NoList31">
    <w:name w:val="No List31"/>
    <w:next w:val="NoList"/>
    <w:uiPriority w:val="99"/>
    <w:semiHidden/>
    <w:unhideWhenUsed/>
    <w:rsid w:val="001F7FA2"/>
  </w:style>
  <w:style w:type="paragraph" w:styleId="NoSpacing">
    <w:name w:val="No Spacing"/>
    <w:link w:val="NoSpacingChar"/>
    <w:uiPriority w:val="1"/>
    <w:qFormat/>
    <w:rsid w:val="005146B3"/>
    <w:rPr>
      <w:rFonts w:ascii="Calibri" w:hAnsi="Calibri"/>
      <w:sz w:val="22"/>
      <w:szCs w:val="22"/>
      <w:lang w:val="en-US" w:eastAsia="en-US"/>
    </w:rPr>
  </w:style>
  <w:style w:type="character" w:customStyle="1" w:styleId="NoSpacingChar">
    <w:name w:val="No Spacing Char"/>
    <w:link w:val="NoSpacing"/>
    <w:uiPriority w:val="1"/>
    <w:rsid w:val="005146B3"/>
    <w:rPr>
      <w:rFonts w:ascii="Calibri" w:hAnsi="Calibri"/>
      <w:sz w:val="22"/>
      <w:szCs w:val="22"/>
      <w:lang w:val="en-US" w:eastAsia="en-US"/>
    </w:rPr>
  </w:style>
  <w:style w:type="paragraph" w:styleId="Revision">
    <w:name w:val="Revision"/>
    <w:hidden/>
    <w:uiPriority w:val="99"/>
    <w:semiHidden/>
    <w:rsid w:val="000B3198"/>
    <w:rPr>
      <w:rFonts w:ascii="Calibri" w:hAnsi="Calibri"/>
      <w:sz w:val="22"/>
      <w:szCs w:val="24"/>
    </w:rPr>
  </w:style>
  <w:style w:type="character" w:styleId="Emphasis">
    <w:name w:val="Emphasis"/>
    <w:qFormat/>
    <w:rsid w:val="00B42211"/>
    <w:rPr>
      <w:i/>
      <w:iCs/>
    </w:rPr>
  </w:style>
  <w:style w:type="paragraph" w:customStyle="1" w:styleId="CoverSpace">
    <w:name w:val="Cover Space"/>
    <w:basedOn w:val="Normal"/>
    <w:rsid w:val="00DC248B"/>
    <w:pPr>
      <w:spacing w:before="200" w:after="200"/>
    </w:pPr>
    <w:rPr>
      <w:rFonts w:cs="Arial"/>
      <w:noProof/>
      <w:color w:val="EAEAEA"/>
      <w:sz w:val="336"/>
      <w:szCs w:val="336"/>
      <w:lang w:eastAsia="en-US" w:bidi="en-US"/>
    </w:rPr>
  </w:style>
  <w:style w:type="paragraph" w:customStyle="1" w:styleId="Bullet20">
    <w:name w:val="Bullet 2"/>
    <w:rsid w:val="00DC248B"/>
    <w:pPr>
      <w:numPr>
        <w:numId w:val="12"/>
      </w:numPr>
      <w:spacing w:before="200" w:after="40" w:line="302" w:lineRule="auto"/>
    </w:pPr>
    <w:rPr>
      <w:rFonts w:ascii="Arial" w:hAnsi="Arial"/>
      <w:color w:val="00365B"/>
      <w:sz w:val="19"/>
      <w:szCs w:val="24"/>
      <w:lang w:val="en-US" w:eastAsia="en-US" w:bidi="en-US"/>
    </w:rPr>
  </w:style>
  <w:style w:type="character" w:customStyle="1" w:styleId="Mention1">
    <w:name w:val="Mention1"/>
    <w:basedOn w:val="DefaultParagraphFont"/>
    <w:uiPriority w:val="99"/>
    <w:semiHidden/>
    <w:unhideWhenUsed/>
    <w:rsid w:val="000605F9"/>
    <w:rPr>
      <w:color w:val="2B579A"/>
      <w:shd w:val="clear" w:color="auto" w:fill="E6E6E6"/>
    </w:rPr>
  </w:style>
  <w:style w:type="table" w:styleId="GridTable4-Accent3">
    <w:name w:val="Grid Table 4 Accent 3"/>
    <w:basedOn w:val="TableNormal"/>
    <w:uiPriority w:val="49"/>
    <w:rsid w:val="001E1CE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4656">
      <w:bodyDiv w:val="1"/>
      <w:marLeft w:val="0"/>
      <w:marRight w:val="0"/>
      <w:marTop w:val="0"/>
      <w:marBottom w:val="0"/>
      <w:divBdr>
        <w:top w:val="none" w:sz="0" w:space="0" w:color="auto"/>
        <w:left w:val="none" w:sz="0" w:space="0" w:color="auto"/>
        <w:bottom w:val="none" w:sz="0" w:space="0" w:color="auto"/>
        <w:right w:val="none" w:sz="0" w:space="0" w:color="auto"/>
      </w:divBdr>
      <w:divsChild>
        <w:div w:id="1865946477">
          <w:marLeft w:val="0"/>
          <w:marRight w:val="0"/>
          <w:marTop w:val="0"/>
          <w:marBottom w:val="0"/>
          <w:divBdr>
            <w:top w:val="none" w:sz="0" w:space="0" w:color="auto"/>
            <w:left w:val="none" w:sz="0" w:space="0" w:color="auto"/>
            <w:bottom w:val="none" w:sz="0" w:space="0" w:color="auto"/>
            <w:right w:val="none" w:sz="0" w:space="0" w:color="auto"/>
          </w:divBdr>
        </w:div>
      </w:divsChild>
    </w:div>
    <w:div w:id="169563306">
      <w:bodyDiv w:val="1"/>
      <w:marLeft w:val="0"/>
      <w:marRight w:val="0"/>
      <w:marTop w:val="0"/>
      <w:marBottom w:val="0"/>
      <w:divBdr>
        <w:top w:val="none" w:sz="0" w:space="0" w:color="auto"/>
        <w:left w:val="none" w:sz="0" w:space="0" w:color="auto"/>
        <w:bottom w:val="none" w:sz="0" w:space="0" w:color="auto"/>
        <w:right w:val="none" w:sz="0" w:space="0" w:color="auto"/>
      </w:divBdr>
    </w:div>
    <w:div w:id="491802621">
      <w:bodyDiv w:val="1"/>
      <w:marLeft w:val="0"/>
      <w:marRight w:val="0"/>
      <w:marTop w:val="0"/>
      <w:marBottom w:val="0"/>
      <w:divBdr>
        <w:top w:val="none" w:sz="0" w:space="0" w:color="auto"/>
        <w:left w:val="none" w:sz="0" w:space="0" w:color="auto"/>
        <w:bottom w:val="none" w:sz="0" w:space="0" w:color="auto"/>
        <w:right w:val="none" w:sz="0" w:space="0" w:color="auto"/>
      </w:divBdr>
    </w:div>
    <w:div w:id="1020467248">
      <w:bodyDiv w:val="1"/>
      <w:marLeft w:val="0"/>
      <w:marRight w:val="0"/>
      <w:marTop w:val="0"/>
      <w:marBottom w:val="0"/>
      <w:divBdr>
        <w:top w:val="none" w:sz="0" w:space="0" w:color="auto"/>
        <w:left w:val="none" w:sz="0" w:space="0" w:color="auto"/>
        <w:bottom w:val="none" w:sz="0" w:space="0" w:color="auto"/>
        <w:right w:val="none" w:sz="0" w:space="0" w:color="auto"/>
      </w:divBdr>
    </w:div>
    <w:div w:id="1131049467">
      <w:bodyDiv w:val="1"/>
      <w:marLeft w:val="0"/>
      <w:marRight w:val="0"/>
      <w:marTop w:val="0"/>
      <w:marBottom w:val="0"/>
      <w:divBdr>
        <w:top w:val="none" w:sz="0" w:space="0" w:color="auto"/>
        <w:left w:val="none" w:sz="0" w:space="0" w:color="auto"/>
        <w:bottom w:val="none" w:sz="0" w:space="0" w:color="auto"/>
        <w:right w:val="none" w:sz="0" w:space="0" w:color="auto"/>
      </w:divBdr>
    </w:div>
    <w:div w:id="1211838506">
      <w:bodyDiv w:val="1"/>
      <w:marLeft w:val="0"/>
      <w:marRight w:val="0"/>
      <w:marTop w:val="0"/>
      <w:marBottom w:val="0"/>
      <w:divBdr>
        <w:top w:val="none" w:sz="0" w:space="0" w:color="auto"/>
        <w:left w:val="none" w:sz="0" w:space="0" w:color="auto"/>
        <w:bottom w:val="none" w:sz="0" w:space="0" w:color="auto"/>
        <w:right w:val="none" w:sz="0" w:space="0" w:color="auto"/>
      </w:divBdr>
    </w:div>
    <w:div w:id="1429546414">
      <w:bodyDiv w:val="1"/>
      <w:marLeft w:val="0"/>
      <w:marRight w:val="0"/>
      <w:marTop w:val="0"/>
      <w:marBottom w:val="0"/>
      <w:divBdr>
        <w:top w:val="none" w:sz="0" w:space="0" w:color="auto"/>
        <w:left w:val="none" w:sz="0" w:space="0" w:color="auto"/>
        <w:bottom w:val="none" w:sz="0" w:space="0" w:color="auto"/>
        <w:right w:val="none" w:sz="0" w:space="0" w:color="auto"/>
      </w:divBdr>
    </w:div>
    <w:div w:id="1480685856">
      <w:bodyDiv w:val="1"/>
      <w:marLeft w:val="0"/>
      <w:marRight w:val="0"/>
      <w:marTop w:val="0"/>
      <w:marBottom w:val="0"/>
      <w:divBdr>
        <w:top w:val="none" w:sz="0" w:space="0" w:color="auto"/>
        <w:left w:val="none" w:sz="0" w:space="0" w:color="auto"/>
        <w:bottom w:val="none" w:sz="0" w:space="0" w:color="auto"/>
        <w:right w:val="none" w:sz="0" w:space="0" w:color="auto"/>
      </w:divBdr>
    </w:div>
    <w:div w:id="1613391612">
      <w:bodyDiv w:val="1"/>
      <w:marLeft w:val="0"/>
      <w:marRight w:val="0"/>
      <w:marTop w:val="0"/>
      <w:marBottom w:val="0"/>
      <w:divBdr>
        <w:top w:val="none" w:sz="0" w:space="0" w:color="auto"/>
        <w:left w:val="none" w:sz="0" w:space="0" w:color="auto"/>
        <w:bottom w:val="none" w:sz="0" w:space="0" w:color="auto"/>
        <w:right w:val="none" w:sz="0" w:space="0" w:color="auto"/>
      </w:divBdr>
    </w:div>
    <w:div w:id="1773237839">
      <w:bodyDiv w:val="1"/>
      <w:marLeft w:val="0"/>
      <w:marRight w:val="0"/>
      <w:marTop w:val="0"/>
      <w:marBottom w:val="0"/>
      <w:divBdr>
        <w:top w:val="none" w:sz="0" w:space="0" w:color="auto"/>
        <w:left w:val="none" w:sz="0" w:space="0" w:color="auto"/>
        <w:bottom w:val="none" w:sz="0" w:space="0" w:color="auto"/>
        <w:right w:val="none" w:sz="0" w:space="0" w:color="auto"/>
      </w:divBdr>
    </w:div>
    <w:div w:id="1852523859">
      <w:bodyDiv w:val="1"/>
      <w:marLeft w:val="0"/>
      <w:marRight w:val="0"/>
      <w:marTop w:val="0"/>
      <w:marBottom w:val="0"/>
      <w:divBdr>
        <w:top w:val="none" w:sz="0" w:space="0" w:color="auto"/>
        <w:left w:val="none" w:sz="0" w:space="0" w:color="auto"/>
        <w:bottom w:val="none" w:sz="0" w:space="0" w:color="auto"/>
        <w:right w:val="none" w:sz="0" w:space="0" w:color="auto"/>
      </w:divBdr>
    </w:div>
    <w:div w:id="1888640202">
      <w:bodyDiv w:val="1"/>
      <w:marLeft w:val="0"/>
      <w:marRight w:val="0"/>
      <w:marTop w:val="0"/>
      <w:marBottom w:val="0"/>
      <w:divBdr>
        <w:top w:val="none" w:sz="0" w:space="0" w:color="auto"/>
        <w:left w:val="none" w:sz="0" w:space="0" w:color="auto"/>
        <w:bottom w:val="none" w:sz="0" w:space="0" w:color="auto"/>
        <w:right w:val="none" w:sz="0" w:space="0" w:color="auto"/>
      </w:divBdr>
    </w:div>
    <w:div w:id="2082824159">
      <w:bodyDiv w:val="1"/>
      <w:marLeft w:val="0"/>
      <w:marRight w:val="0"/>
      <w:marTop w:val="0"/>
      <w:marBottom w:val="0"/>
      <w:divBdr>
        <w:top w:val="none" w:sz="0" w:space="0" w:color="auto"/>
        <w:left w:val="none" w:sz="0" w:space="0" w:color="auto"/>
        <w:bottom w:val="none" w:sz="0" w:space="0" w:color="auto"/>
        <w:right w:val="none" w:sz="0" w:space="0" w:color="auto"/>
      </w:divBdr>
    </w:div>
    <w:div w:id="21005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ndbook.fca.org.uk/handboo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34edbd-b779-4091-afdd-31a62b1273b5">
      <Terms xmlns="http://schemas.microsoft.com/office/infopath/2007/PartnerControls"/>
    </lcf76f155ced4ddcb4097134ff3c332f>
    <TaxCatchAll xmlns="9495d3ca-160a-4d61-b52a-977ae676a7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1BD26B86283044ACC9823E75DB136B" ma:contentTypeVersion="16" ma:contentTypeDescription="Create a new document." ma:contentTypeScope="" ma:versionID="6d866880af04e71d9b3b61feda779129">
  <xsd:schema xmlns:xsd="http://www.w3.org/2001/XMLSchema" xmlns:xs="http://www.w3.org/2001/XMLSchema" xmlns:p="http://schemas.microsoft.com/office/2006/metadata/properties" xmlns:ns2="1734edbd-b779-4091-afdd-31a62b1273b5" xmlns:ns3="9495d3ca-160a-4d61-b52a-977ae676a781" targetNamespace="http://schemas.microsoft.com/office/2006/metadata/properties" ma:root="true" ma:fieldsID="ed171574c8f748ca054ab032ca380d13" ns2:_="" ns3:_="">
    <xsd:import namespace="1734edbd-b779-4091-afdd-31a62b1273b5"/>
    <xsd:import namespace="9495d3ca-160a-4d61-b52a-977ae676a7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edbd-b779-4091-afdd-31a62b127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49d2d1-ee15-4274-ab64-4893b411f7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95d3ca-160a-4d61-b52a-977ae676a7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d4a48c-03ad-475e-898b-d9ee0ea93f1f}" ma:internalName="TaxCatchAll" ma:showField="CatchAllData" ma:web="9495d3ca-160a-4d61-b52a-977ae676a7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F96C-91DD-400A-A14C-B45802420BCC}">
  <ds:schemaRefs>
    <ds:schemaRef ds:uri="http://schemas.microsoft.com/sharepoint/v3/contenttype/forms"/>
  </ds:schemaRefs>
</ds:datastoreItem>
</file>

<file path=customXml/itemProps2.xml><?xml version="1.0" encoding="utf-8"?>
<ds:datastoreItem xmlns:ds="http://schemas.openxmlformats.org/officeDocument/2006/customXml" ds:itemID="{4F55FF1E-9767-4539-A99D-5C919776EB6C}">
  <ds:schemaRefs>
    <ds:schemaRef ds:uri="http://schemas.microsoft.com/office/2006/metadata/properties"/>
    <ds:schemaRef ds:uri="http://schemas.microsoft.com/office/infopath/2007/PartnerControls"/>
    <ds:schemaRef ds:uri="1734edbd-b779-4091-afdd-31a62b1273b5"/>
    <ds:schemaRef ds:uri="9495d3ca-160a-4d61-b52a-977ae676a781"/>
  </ds:schemaRefs>
</ds:datastoreItem>
</file>

<file path=customXml/itemProps3.xml><?xml version="1.0" encoding="utf-8"?>
<ds:datastoreItem xmlns:ds="http://schemas.openxmlformats.org/officeDocument/2006/customXml" ds:itemID="{0381A4A4-CF8F-40A5-9AB1-3439F4BA6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edbd-b779-4091-afdd-31a62b1273b5"/>
    <ds:schemaRef ds:uri="9495d3ca-160a-4d61-b52a-977ae676a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C8A4D-217B-421E-9C54-12414B64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6531</Words>
  <Characters>37228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Client Money Policy</vt:lpstr>
    </vt:vector>
  </TitlesOfParts>
  <Company/>
  <LinksUpToDate>false</LinksUpToDate>
  <CharactersWithSpaces>43672</CharactersWithSpaces>
  <SharedDoc>false</SharedDoc>
  <HLinks>
    <vt:vector size="624" baseType="variant">
      <vt:variant>
        <vt:i4>1245235</vt:i4>
      </vt:variant>
      <vt:variant>
        <vt:i4>620</vt:i4>
      </vt:variant>
      <vt:variant>
        <vt:i4>0</vt:i4>
      </vt:variant>
      <vt:variant>
        <vt:i4>5</vt:i4>
      </vt:variant>
      <vt:variant>
        <vt:lpwstr/>
      </vt:variant>
      <vt:variant>
        <vt:lpwstr>_Toc477348482</vt:lpwstr>
      </vt:variant>
      <vt:variant>
        <vt:i4>1245235</vt:i4>
      </vt:variant>
      <vt:variant>
        <vt:i4>614</vt:i4>
      </vt:variant>
      <vt:variant>
        <vt:i4>0</vt:i4>
      </vt:variant>
      <vt:variant>
        <vt:i4>5</vt:i4>
      </vt:variant>
      <vt:variant>
        <vt:lpwstr/>
      </vt:variant>
      <vt:variant>
        <vt:lpwstr>_Toc477348481</vt:lpwstr>
      </vt:variant>
      <vt:variant>
        <vt:i4>1245235</vt:i4>
      </vt:variant>
      <vt:variant>
        <vt:i4>608</vt:i4>
      </vt:variant>
      <vt:variant>
        <vt:i4>0</vt:i4>
      </vt:variant>
      <vt:variant>
        <vt:i4>5</vt:i4>
      </vt:variant>
      <vt:variant>
        <vt:lpwstr/>
      </vt:variant>
      <vt:variant>
        <vt:lpwstr>_Toc477348480</vt:lpwstr>
      </vt:variant>
      <vt:variant>
        <vt:i4>1835059</vt:i4>
      </vt:variant>
      <vt:variant>
        <vt:i4>602</vt:i4>
      </vt:variant>
      <vt:variant>
        <vt:i4>0</vt:i4>
      </vt:variant>
      <vt:variant>
        <vt:i4>5</vt:i4>
      </vt:variant>
      <vt:variant>
        <vt:lpwstr/>
      </vt:variant>
      <vt:variant>
        <vt:lpwstr>_Toc477348479</vt:lpwstr>
      </vt:variant>
      <vt:variant>
        <vt:i4>1835059</vt:i4>
      </vt:variant>
      <vt:variant>
        <vt:i4>596</vt:i4>
      </vt:variant>
      <vt:variant>
        <vt:i4>0</vt:i4>
      </vt:variant>
      <vt:variant>
        <vt:i4>5</vt:i4>
      </vt:variant>
      <vt:variant>
        <vt:lpwstr/>
      </vt:variant>
      <vt:variant>
        <vt:lpwstr>_Toc477348478</vt:lpwstr>
      </vt:variant>
      <vt:variant>
        <vt:i4>1835059</vt:i4>
      </vt:variant>
      <vt:variant>
        <vt:i4>590</vt:i4>
      </vt:variant>
      <vt:variant>
        <vt:i4>0</vt:i4>
      </vt:variant>
      <vt:variant>
        <vt:i4>5</vt:i4>
      </vt:variant>
      <vt:variant>
        <vt:lpwstr/>
      </vt:variant>
      <vt:variant>
        <vt:lpwstr>_Toc477348477</vt:lpwstr>
      </vt:variant>
      <vt:variant>
        <vt:i4>1835059</vt:i4>
      </vt:variant>
      <vt:variant>
        <vt:i4>584</vt:i4>
      </vt:variant>
      <vt:variant>
        <vt:i4>0</vt:i4>
      </vt:variant>
      <vt:variant>
        <vt:i4>5</vt:i4>
      </vt:variant>
      <vt:variant>
        <vt:lpwstr/>
      </vt:variant>
      <vt:variant>
        <vt:lpwstr>_Toc477348476</vt:lpwstr>
      </vt:variant>
      <vt:variant>
        <vt:i4>1835059</vt:i4>
      </vt:variant>
      <vt:variant>
        <vt:i4>578</vt:i4>
      </vt:variant>
      <vt:variant>
        <vt:i4>0</vt:i4>
      </vt:variant>
      <vt:variant>
        <vt:i4>5</vt:i4>
      </vt:variant>
      <vt:variant>
        <vt:lpwstr/>
      </vt:variant>
      <vt:variant>
        <vt:lpwstr>_Toc477348475</vt:lpwstr>
      </vt:variant>
      <vt:variant>
        <vt:i4>1835059</vt:i4>
      </vt:variant>
      <vt:variant>
        <vt:i4>572</vt:i4>
      </vt:variant>
      <vt:variant>
        <vt:i4>0</vt:i4>
      </vt:variant>
      <vt:variant>
        <vt:i4>5</vt:i4>
      </vt:variant>
      <vt:variant>
        <vt:lpwstr/>
      </vt:variant>
      <vt:variant>
        <vt:lpwstr>_Toc477348474</vt:lpwstr>
      </vt:variant>
      <vt:variant>
        <vt:i4>1835059</vt:i4>
      </vt:variant>
      <vt:variant>
        <vt:i4>566</vt:i4>
      </vt:variant>
      <vt:variant>
        <vt:i4>0</vt:i4>
      </vt:variant>
      <vt:variant>
        <vt:i4>5</vt:i4>
      </vt:variant>
      <vt:variant>
        <vt:lpwstr/>
      </vt:variant>
      <vt:variant>
        <vt:lpwstr>_Toc477348473</vt:lpwstr>
      </vt:variant>
      <vt:variant>
        <vt:i4>1835059</vt:i4>
      </vt:variant>
      <vt:variant>
        <vt:i4>560</vt:i4>
      </vt:variant>
      <vt:variant>
        <vt:i4>0</vt:i4>
      </vt:variant>
      <vt:variant>
        <vt:i4>5</vt:i4>
      </vt:variant>
      <vt:variant>
        <vt:lpwstr/>
      </vt:variant>
      <vt:variant>
        <vt:lpwstr>_Toc477348472</vt:lpwstr>
      </vt:variant>
      <vt:variant>
        <vt:i4>1835059</vt:i4>
      </vt:variant>
      <vt:variant>
        <vt:i4>554</vt:i4>
      </vt:variant>
      <vt:variant>
        <vt:i4>0</vt:i4>
      </vt:variant>
      <vt:variant>
        <vt:i4>5</vt:i4>
      </vt:variant>
      <vt:variant>
        <vt:lpwstr/>
      </vt:variant>
      <vt:variant>
        <vt:lpwstr>_Toc477348471</vt:lpwstr>
      </vt:variant>
      <vt:variant>
        <vt:i4>1835059</vt:i4>
      </vt:variant>
      <vt:variant>
        <vt:i4>548</vt:i4>
      </vt:variant>
      <vt:variant>
        <vt:i4>0</vt:i4>
      </vt:variant>
      <vt:variant>
        <vt:i4>5</vt:i4>
      </vt:variant>
      <vt:variant>
        <vt:lpwstr/>
      </vt:variant>
      <vt:variant>
        <vt:lpwstr>_Toc477348470</vt:lpwstr>
      </vt:variant>
      <vt:variant>
        <vt:i4>1900595</vt:i4>
      </vt:variant>
      <vt:variant>
        <vt:i4>542</vt:i4>
      </vt:variant>
      <vt:variant>
        <vt:i4>0</vt:i4>
      </vt:variant>
      <vt:variant>
        <vt:i4>5</vt:i4>
      </vt:variant>
      <vt:variant>
        <vt:lpwstr/>
      </vt:variant>
      <vt:variant>
        <vt:lpwstr>_Toc477348469</vt:lpwstr>
      </vt:variant>
      <vt:variant>
        <vt:i4>1900595</vt:i4>
      </vt:variant>
      <vt:variant>
        <vt:i4>536</vt:i4>
      </vt:variant>
      <vt:variant>
        <vt:i4>0</vt:i4>
      </vt:variant>
      <vt:variant>
        <vt:i4>5</vt:i4>
      </vt:variant>
      <vt:variant>
        <vt:lpwstr/>
      </vt:variant>
      <vt:variant>
        <vt:lpwstr>_Toc477348468</vt:lpwstr>
      </vt:variant>
      <vt:variant>
        <vt:i4>1900595</vt:i4>
      </vt:variant>
      <vt:variant>
        <vt:i4>530</vt:i4>
      </vt:variant>
      <vt:variant>
        <vt:i4>0</vt:i4>
      </vt:variant>
      <vt:variant>
        <vt:i4>5</vt:i4>
      </vt:variant>
      <vt:variant>
        <vt:lpwstr/>
      </vt:variant>
      <vt:variant>
        <vt:lpwstr>_Toc477348467</vt:lpwstr>
      </vt:variant>
      <vt:variant>
        <vt:i4>1900595</vt:i4>
      </vt:variant>
      <vt:variant>
        <vt:i4>524</vt:i4>
      </vt:variant>
      <vt:variant>
        <vt:i4>0</vt:i4>
      </vt:variant>
      <vt:variant>
        <vt:i4>5</vt:i4>
      </vt:variant>
      <vt:variant>
        <vt:lpwstr/>
      </vt:variant>
      <vt:variant>
        <vt:lpwstr>_Toc477348466</vt:lpwstr>
      </vt:variant>
      <vt:variant>
        <vt:i4>1900595</vt:i4>
      </vt:variant>
      <vt:variant>
        <vt:i4>518</vt:i4>
      </vt:variant>
      <vt:variant>
        <vt:i4>0</vt:i4>
      </vt:variant>
      <vt:variant>
        <vt:i4>5</vt:i4>
      </vt:variant>
      <vt:variant>
        <vt:lpwstr/>
      </vt:variant>
      <vt:variant>
        <vt:lpwstr>_Toc477348465</vt:lpwstr>
      </vt:variant>
      <vt:variant>
        <vt:i4>1900595</vt:i4>
      </vt:variant>
      <vt:variant>
        <vt:i4>512</vt:i4>
      </vt:variant>
      <vt:variant>
        <vt:i4>0</vt:i4>
      </vt:variant>
      <vt:variant>
        <vt:i4>5</vt:i4>
      </vt:variant>
      <vt:variant>
        <vt:lpwstr/>
      </vt:variant>
      <vt:variant>
        <vt:lpwstr>_Toc477348464</vt:lpwstr>
      </vt:variant>
      <vt:variant>
        <vt:i4>1900595</vt:i4>
      </vt:variant>
      <vt:variant>
        <vt:i4>506</vt:i4>
      </vt:variant>
      <vt:variant>
        <vt:i4>0</vt:i4>
      </vt:variant>
      <vt:variant>
        <vt:i4>5</vt:i4>
      </vt:variant>
      <vt:variant>
        <vt:lpwstr/>
      </vt:variant>
      <vt:variant>
        <vt:lpwstr>_Toc477348463</vt:lpwstr>
      </vt:variant>
      <vt:variant>
        <vt:i4>1900595</vt:i4>
      </vt:variant>
      <vt:variant>
        <vt:i4>500</vt:i4>
      </vt:variant>
      <vt:variant>
        <vt:i4>0</vt:i4>
      </vt:variant>
      <vt:variant>
        <vt:i4>5</vt:i4>
      </vt:variant>
      <vt:variant>
        <vt:lpwstr/>
      </vt:variant>
      <vt:variant>
        <vt:lpwstr>_Toc477348462</vt:lpwstr>
      </vt:variant>
      <vt:variant>
        <vt:i4>1900595</vt:i4>
      </vt:variant>
      <vt:variant>
        <vt:i4>494</vt:i4>
      </vt:variant>
      <vt:variant>
        <vt:i4>0</vt:i4>
      </vt:variant>
      <vt:variant>
        <vt:i4>5</vt:i4>
      </vt:variant>
      <vt:variant>
        <vt:lpwstr/>
      </vt:variant>
      <vt:variant>
        <vt:lpwstr>_Toc477348461</vt:lpwstr>
      </vt:variant>
      <vt:variant>
        <vt:i4>1900595</vt:i4>
      </vt:variant>
      <vt:variant>
        <vt:i4>488</vt:i4>
      </vt:variant>
      <vt:variant>
        <vt:i4>0</vt:i4>
      </vt:variant>
      <vt:variant>
        <vt:i4>5</vt:i4>
      </vt:variant>
      <vt:variant>
        <vt:lpwstr/>
      </vt:variant>
      <vt:variant>
        <vt:lpwstr>_Toc477348460</vt:lpwstr>
      </vt:variant>
      <vt:variant>
        <vt:i4>1966131</vt:i4>
      </vt:variant>
      <vt:variant>
        <vt:i4>482</vt:i4>
      </vt:variant>
      <vt:variant>
        <vt:i4>0</vt:i4>
      </vt:variant>
      <vt:variant>
        <vt:i4>5</vt:i4>
      </vt:variant>
      <vt:variant>
        <vt:lpwstr/>
      </vt:variant>
      <vt:variant>
        <vt:lpwstr>_Toc477348459</vt:lpwstr>
      </vt:variant>
      <vt:variant>
        <vt:i4>1966131</vt:i4>
      </vt:variant>
      <vt:variant>
        <vt:i4>476</vt:i4>
      </vt:variant>
      <vt:variant>
        <vt:i4>0</vt:i4>
      </vt:variant>
      <vt:variant>
        <vt:i4>5</vt:i4>
      </vt:variant>
      <vt:variant>
        <vt:lpwstr/>
      </vt:variant>
      <vt:variant>
        <vt:lpwstr>_Toc477348458</vt:lpwstr>
      </vt:variant>
      <vt:variant>
        <vt:i4>1966131</vt:i4>
      </vt:variant>
      <vt:variant>
        <vt:i4>470</vt:i4>
      </vt:variant>
      <vt:variant>
        <vt:i4>0</vt:i4>
      </vt:variant>
      <vt:variant>
        <vt:i4>5</vt:i4>
      </vt:variant>
      <vt:variant>
        <vt:lpwstr/>
      </vt:variant>
      <vt:variant>
        <vt:lpwstr>_Toc477348457</vt:lpwstr>
      </vt:variant>
      <vt:variant>
        <vt:i4>1966131</vt:i4>
      </vt:variant>
      <vt:variant>
        <vt:i4>464</vt:i4>
      </vt:variant>
      <vt:variant>
        <vt:i4>0</vt:i4>
      </vt:variant>
      <vt:variant>
        <vt:i4>5</vt:i4>
      </vt:variant>
      <vt:variant>
        <vt:lpwstr/>
      </vt:variant>
      <vt:variant>
        <vt:lpwstr>_Toc477348456</vt:lpwstr>
      </vt:variant>
      <vt:variant>
        <vt:i4>1966131</vt:i4>
      </vt:variant>
      <vt:variant>
        <vt:i4>458</vt:i4>
      </vt:variant>
      <vt:variant>
        <vt:i4>0</vt:i4>
      </vt:variant>
      <vt:variant>
        <vt:i4>5</vt:i4>
      </vt:variant>
      <vt:variant>
        <vt:lpwstr/>
      </vt:variant>
      <vt:variant>
        <vt:lpwstr>_Toc477348455</vt:lpwstr>
      </vt:variant>
      <vt:variant>
        <vt:i4>1966131</vt:i4>
      </vt:variant>
      <vt:variant>
        <vt:i4>452</vt:i4>
      </vt:variant>
      <vt:variant>
        <vt:i4>0</vt:i4>
      </vt:variant>
      <vt:variant>
        <vt:i4>5</vt:i4>
      </vt:variant>
      <vt:variant>
        <vt:lpwstr/>
      </vt:variant>
      <vt:variant>
        <vt:lpwstr>_Toc477348454</vt:lpwstr>
      </vt:variant>
      <vt:variant>
        <vt:i4>1966131</vt:i4>
      </vt:variant>
      <vt:variant>
        <vt:i4>446</vt:i4>
      </vt:variant>
      <vt:variant>
        <vt:i4>0</vt:i4>
      </vt:variant>
      <vt:variant>
        <vt:i4>5</vt:i4>
      </vt:variant>
      <vt:variant>
        <vt:lpwstr/>
      </vt:variant>
      <vt:variant>
        <vt:lpwstr>_Toc477348453</vt:lpwstr>
      </vt:variant>
      <vt:variant>
        <vt:i4>1966131</vt:i4>
      </vt:variant>
      <vt:variant>
        <vt:i4>440</vt:i4>
      </vt:variant>
      <vt:variant>
        <vt:i4>0</vt:i4>
      </vt:variant>
      <vt:variant>
        <vt:i4>5</vt:i4>
      </vt:variant>
      <vt:variant>
        <vt:lpwstr/>
      </vt:variant>
      <vt:variant>
        <vt:lpwstr>_Toc477348452</vt:lpwstr>
      </vt:variant>
      <vt:variant>
        <vt:i4>1966131</vt:i4>
      </vt:variant>
      <vt:variant>
        <vt:i4>434</vt:i4>
      </vt:variant>
      <vt:variant>
        <vt:i4>0</vt:i4>
      </vt:variant>
      <vt:variant>
        <vt:i4>5</vt:i4>
      </vt:variant>
      <vt:variant>
        <vt:lpwstr/>
      </vt:variant>
      <vt:variant>
        <vt:lpwstr>_Toc477348451</vt:lpwstr>
      </vt:variant>
      <vt:variant>
        <vt:i4>1966131</vt:i4>
      </vt:variant>
      <vt:variant>
        <vt:i4>428</vt:i4>
      </vt:variant>
      <vt:variant>
        <vt:i4>0</vt:i4>
      </vt:variant>
      <vt:variant>
        <vt:i4>5</vt:i4>
      </vt:variant>
      <vt:variant>
        <vt:lpwstr/>
      </vt:variant>
      <vt:variant>
        <vt:lpwstr>_Toc477348450</vt:lpwstr>
      </vt:variant>
      <vt:variant>
        <vt:i4>2031667</vt:i4>
      </vt:variant>
      <vt:variant>
        <vt:i4>422</vt:i4>
      </vt:variant>
      <vt:variant>
        <vt:i4>0</vt:i4>
      </vt:variant>
      <vt:variant>
        <vt:i4>5</vt:i4>
      </vt:variant>
      <vt:variant>
        <vt:lpwstr/>
      </vt:variant>
      <vt:variant>
        <vt:lpwstr>_Toc477348449</vt:lpwstr>
      </vt:variant>
      <vt:variant>
        <vt:i4>2031667</vt:i4>
      </vt:variant>
      <vt:variant>
        <vt:i4>416</vt:i4>
      </vt:variant>
      <vt:variant>
        <vt:i4>0</vt:i4>
      </vt:variant>
      <vt:variant>
        <vt:i4>5</vt:i4>
      </vt:variant>
      <vt:variant>
        <vt:lpwstr/>
      </vt:variant>
      <vt:variant>
        <vt:lpwstr>_Toc477348448</vt:lpwstr>
      </vt:variant>
      <vt:variant>
        <vt:i4>2031667</vt:i4>
      </vt:variant>
      <vt:variant>
        <vt:i4>410</vt:i4>
      </vt:variant>
      <vt:variant>
        <vt:i4>0</vt:i4>
      </vt:variant>
      <vt:variant>
        <vt:i4>5</vt:i4>
      </vt:variant>
      <vt:variant>
        <vt:lpwstr/>
      </vt:variant>
      <vt:variant>
        <vt:lpwstr>_Toc477348447</vt:lpwstr>
      </vt:variant>
      <vt:variant>
        <vt:i4>2031667</vt:i4>
      </vt:variant>
      <vt:variant>
        <vt:i4>404</vt:i4>
      </vt:variant>
      <vt:variant>
        <vt:i4>0</vt:i4>
      </vt:variant>
      <vt:variant>
        <vt:i4>5</vt:i4>
      </vt:variant>
      <vt:variant>
        <vt:lpwstr/>
      </vt:variant>
      <vt:variant>
        <vt:lpwstr>_Toc477348446</vt:lpwstr>
      </vt:variant>
      <vt:variant>
        <vt:i4>2031667</vt:i4>
      </vt:variant>
      <vt:variant>
        <vt:i4>398</vt:i4>
      </vt:variant>
      <vt:variant>
        <vt:i4>0</vt:i4>
      </vt:variant>
      <vt:variant>
        <vt:i4>5</vt:i4>
      </vt:variant>
      <vt:variant>
        <vt:lpwstr/>
      </vt:variant>
      <vt:variant>
        <vt:lpwstr>_Toc477348445</vt:lpwstr>
      </vt:variant>
      <vt:variant>
        <vt:i4>2031667</vt:i4>
      </vt:variant>
      <vt:variant>
        <vt:i4>392</vt:i4>
      </vt:variant>
      <vt:variant>
        <vt:i4>0</vt:i4>
      </vt:variant>
      <vt:variant>
        <vt:i4>5</vt:i4>
      </vt:variant>
      <vt:variant>
        <vt:lpwstr/>
      </vt:variant>
      <vt:variant>
        <vt:lpwstr>_Toc477348444</vt:lpwstr>
      </vt:variant>
      <vt:variant>
        <vt:i4>2031667</vt:i4>
      </vt:variant>
      <vt:variant>
        <vt:i4>386</vt:i4>
      </vt:variant>
      <vt:variant>
        <vt:i4>0</vt:i4>
      </vt:variant>
      <vt:variant>
        <vt:i4>5</vt:i4>
      </vt:variant>
      <vt:variant>
        <vt:lpwstr/>
      </vt:variant>
      <vt:variant>
        <vt:lpwstr>_Toc477348443</vt:lpwstr>
      </vt:variant>
      <vt:variant>
        <vt:i4>2031667</vt:i4>
      </vt:variant>
      <vt:variant>
        <vt:i4>380</vt:i4>
      </vt:variant>
      <vt:variant>
        <vt:i4>0</vt:i4>
      </vt:variant>
      <vt:variant>
        <vt:i4>5</vt:i4>
      </vt:variant>
      <vt:variant>
        <vt:lpwstr/>
      </vt:variant>
      <vt:variant>
        <vt:lpwstr>_Toc477348442</vt:lpwstr>
      </vt:variant>
      <vt:variant>
        <vt:i4>2031667</vt:i4>
      </vt:variant>
      <vt:variant>
        <vt:i4>374</vt:i4>
      </vt:variant>
      <vt:variant>
        <vt:i4>0</vt:i4>
      </vt:variant>
      <vt:variant>
        <vt:i4>5</vt:i4>
      </vt:variant>
      <vt:variant>
        <vt:lpwstr/>
      </vt:variant>
      <vt:variant>
        <vt:lpwstr>_Toc477348441</vt:lpwstr>
      </vt:variant>
      <vt:variant>
        <vt:i4>2031667</vt:i4>
      </vt:variant>
      <vt:variant>
        <vt:i4>368</vt:i4>
      </vt:variant>
      <vt:variant>
        <vt:i4>0</vt:i4>
      </vt:variant>
      <vt:variant>
        <vt:i4>5</vt:i4>
      </vt:variant>
      <vt:variant>
        <vt:lpwstr/>
      </vt:variant>
      <vt:variant>
        <vt:lpwstr>_Toc477348440</vt:lpwstr>
      </vt:variant>
      <vt:variant>
        <vt:i4>1572915</vt:i4>
      </vt:variant>
      <vt:variant>
        <vt:i4>362</vt:i4>
      </vt:variant>
      <vt:variant>
        <vt:i4>0</vt:i4>
      </vt:variant>
      <vt:variant>
        <vt:i4>5</vt:i4>
      </vt:variant>
      <vt:variant>
        <vt:lpwstr/>
      </vt:variant>
      <vt:variant>
        <vt:lpwstr>_Toc477348439</vt:lpwstr>
      </vt:variant>
      <vt:variant>
        <vt:i4>1572915</vt:i4>
      </vt:variant>
      <vt:variant>
        <vt:i4>356</vt:i4>
      </vt:variant>
      <vt:variant>
        <vt:i4>0</vt:i4>
      </vt:variant>
      <vt:variant>
        <vt:i4>5</vt:i4>
      </vt:variant>
      <vt:variant>
        <vt:lpwstr/>
      </vt:variant>
      <vt:variant>
        <vt:lpwstr>_Toc477348438</vt:lpwstr>
      </vt:variant>
      <vt:variant>
        <vt:i4>1572915</vt:i4>
      </vt:variant>
      <vt:variant>
        <vt:i4>350</vt:i4>
      </vt:variant>
      <vt:variant>
        <vt:i4>0</vt:i4>
      </vt:variant>
      <vt:variant>
        <vt:i4>5</vt:i4>
      </vt:variant>
      <vt:variant>
        <vt:lpwstr/>
      </vt:variant>
      <vt:variant>
        <vt:lpwstr>_Toc477348437</vt:lpwstr>
      </vt:variant>
      <vt:variant>
        <vt:i4>1572915</vt:i4>
      </vt:variant>
      <vt:variant>
        <vt:i4>344</vt:i4>
      </vt:variant>
      <vt:variant>
        <vt:i4>0</vt:i4>
      </vt:variant>
      <vt:variant>
        <vt:i4>5</vt:i4>
      </vt:variant>
      <vt:variant>
        <vt:lpwstr/>
      </vt:variant>
      <vt:variant>
        <vt:lpwstr>_Toc477348436</vt:lpwstr>
      </vt:variant>
      <vt:variant>
        <vt:i4>1572915</vt:i4>
      </vt:variant>
      <vt:variant>
        <vt:i4>338</vt:i4>
      </vt:variant>
      <vt:variant>
        <vt:i4>0</vt:i4>
      </vt:variant>
      <vt:variant>
        <vt:i4>5</vt:i4>
      </vt:variant>
      <vt:variant>
        <vt:lpwstr/>
      </vt:variant>
      <vt:variant>
        <vt:lpwstr>_Toc477348435</vt:lpwstr>
      </vt:variant>
      <vt:variant>
        <vt:i4>1572915</vt:i4>
      </vt:variant>
      <vt:variant>
        <vt:i4>332</vt:i4>
      </vt:variant>
      <vt:variant>
        <vt:i4>0</vt:i4>
      </vt:variant>
      <vt:variant>
        <vt:i4>5</vt:i4>
      </vt:variant>
      <vt:variant>
        <vt:lpwstr/>
      </vt:variant>
      <vt:variant>
        <vt:lpwstr>_Toc477348434</vt:lpwstr>
      </vt:variant>
      <vt:variant>
        <vt:i4>1572915</vt:i4>
      </vt:variant>
      <vt:variant>
        <vt:i4>326</vt:i4>
      </vt:variant>
      <vt:variant>
        <vt:i4>0</vt:i4>
      </vt:variant>
      <vt:variant>
        <vt:i4>5</vt:i4>
      </vt:variant>
      <vt:variant>
        <vt:lpwstr/>
      </vt:variant>
      <vt:variant>
        <vt:lpwstr>_Toc477348433</vt:lpwstr>
      </vt:variant>
      <vt:variant>
        <vt:i4>1572915</vt:i4>
      </vt:variant>
      <vt:variant>
        <vt:i4>320</vt:i4>
      </vt:variant>
      <vt:variant>
        <vt:i4>0</vt:i4>
      </vt:variant>
      <vt:variant>
        <vt:i4>5</vt:i4>
      </vt:variant>
      <vt:variant>
        <vt:lpwstr/>
      </vt:variant>
      <vt:variant>
        <vt:lpwstr>_Toc477348432</vt:lpwstr>
      </vt:variant>
      <vt:variant>
        <vt:i4>1572915</vt:i4>
      </vt:variant>
      <vt:variant>
        <vt:i4>314</vt:i4>
      </vt:variant>
      <vt:variant>
        <vt:i4>0</vt:i4>
      </vt:variant>
      <vt:variant>
        <vt:i4>5</vt:i4>
      </vt:variant>
      <vt:variant>
        <vt:lpwstr/>
      </vt:variant>
      <vt:variant>
        <vt:lpwstr>_Toc477348431</vt:lpwstr>
      </vt:variant>
      <vt:variant>
        <vt:i4>1572915</vt:i4>
      </vt:variant>
      <vt:variant>
        <vt:i4>308</vt:i4>
      </vt:variant>
      <vt:variant>
        <vt:i4>0</vt:i4>
      </vt:variant>
      <vt:variant>
        <vt:i4>5</vt:i4>
      </vt:variant>
      <vt:variant>
        <vt:lpwstr/>
      </vt:variant>
      <vt:variant>
        <vt:lpwstr>_Toc477348430</vt:lpwstr>
      </vt:variant>
      <vt:variant>
        <vt:i4>1638451</vt:i4>
      </vt:variant>
      <vt:variant>
        <vt:i4>302</vt:i4>
      </vt:variant>
      <vt:variant>
        <vt:i4>0</vt:i4>
      </vt:variant>
      <vt:variant>
        <vt:i4>5</vt:i4>
      </vt:variant>
      <vt:variant>
        <vt:lpwstr/>
      </vt:variant>
      <vt:variant>
        <vt:lpwstr>_Toc477348429</vt:lpwstr>
      </vt:variant>
      <vt:variant>
        <vt:i4>1638451</vt:i4>
      </vt:variant>
      <vt:variant>
        <vt:i4>296</vt:i4>
      </vt:variant>
      <vt:variant>
        <vt:i4>0</vt:i4>
      </vt:variant>
      <vt:variant>
        <vt:i4>5</vt:i4>
      </vt:variant>
      <vt:variant>
        <vt:lpwstr/>
      </vt:variant>
      <vt:variant>
        <vt:lpwstr>_Toc477348428</vt:lpwstr>
      </vt:variant>
      <vt:variant>
        <vt:i4>1638451</vt:i4>
      </vt:variant>
      <vt:variant>
        <vt:i4>290</vt:i4>
      </vt:variant>
      <vt:variant>
        <vt:i4>0</vt:i4>
      </vt:variant>
      <vt:variant>
        <vt:i4>5</vt:i4>
      </vt:variant>
      <vt:variant>
        <vt:lpwstr/>
      </vt:variant>
      <vt:variant>
        <vt:lpwstr>_Toc477348427</vt:lpwstr>
      </vt:variant>
      <vt:variant>
        <vt:i4>1638451</vt:i4>
      </vt:variant>
      <vt:variant>
        <vt:i4>284</vt:i4>
      </vt:variant>
      <vt:variant>
        <vt:i4>0</vt:i4>
      </vt:variant>
      <vt:variant>
        <vt:i4>5</vt:i4>
      </vt:variant>
      <vt:variant>
        <vt:lpwstr/>
      </vt:variant>
      <vt:variant>
        <vt:lpwstr>_Toc477348426</vt:lpwstr>
      </vt:variant>
      <vt:variant>
        <vt:i4>1638451</vt:i4>
      </vt:variant>
      <vt:variant>
        <vt:i4>278</vt:i4>
      </vt:variant>
      <vt:variant>
        <vt:i4>0</vt:i4>
      </vt:variant>
      <vt:variant>
        <vt:i4>5</vt:i4>
      </vt:variant>
      <vt:variant>
        <vt:lpwstr/>
      </vt:variant>
      <vt:variant>
        <vt:lpwstr>_Toc477348425</vt:lpwstr>
      </vt:variant>
      <vt:variant>
        <vt:i4>1638451</vt:i4>
      </vt:variant>
      <vt:variant>
        <vt:i4>272</vt:i4>
      </vt:variant>
      <vt:variant>
        <vt:i4>0</vt:i4>
      </vt:variant>
      <vt:variant>
        <vt:i4>5</vt:i4>
      </vt:variant>
      <vt:variant>
        <vt:lpwstr/>
      </vt:variant>
      <vt:variant>
        <vt:lpwstr>_Toc477348424</vt:lpwstr>
      </vt:variant>
      <vt:variant>
        <vt:i4>1638451</vt:i4>
      </vt:variant>
      <vt:variant>
        <vt:i4>266</vt:i4>
      </vt:variant>
      <vt:variant>
        <vt:i4>0</vt:i4>
      </vt:variant>
      <vt:variant>
        <vt:i4>5</vt:i4>
      </vt:variant>
      <vt:variant>
        <vt:lpwstr/>
      </vt:variant>
      <vt:variant>
        <vt:lpwstr>_Toc477348423</vt:lpwstr>
      </vt:variant>
      <vt:variant>
        <vt:i4>1638451</vt:i4>
      </vt:variant>
      <vt:variant>
        <vt:i4>260</vt:i4>
      </vt:variant>
      <vt:variant>
        <vt:i4>0</vt:i4>
      </vt:variant>
      <vt:variant>
        <vt:i4>5</vt:i4>
      </vt:variant>
      <vt:variant>
        <vt:lpwstr/>
      </vt:variant>
      <vt:variant>
        <vt:lpwstr>_Toc477348422</vt:lpwstr>
      </vt:variant>
      <vt:variant>
        <vt:i4>1638451</vt:i4>
      </vt:variant>
      <vt:variant>
        <vt:i4>254</vt:i4>
      </vt:variant>
      <vt:variant>
        <vt:i4>0</vt:i4>
      </vt:variant>
      <vt:variant>
        <vt:i4>5</vt:i4>
      </vt:variant>
      <vt:variant>
        <vt:lpwstr/>
      </vt:variant>
      <vt:variant>
        <vt:lpwstr>_Toc477348421</vt:lpwstr>
      </vt:variant>
      <vt:variant>
        <vt:i4>1638451</vt:i4>
      </vt:variant>
      <vt:variant>
        <vt:i4>248</vt:i4>
      </vt:variant>
      <vt:variant>
        <vt:i4>0</vt:i4>
      </vt:variant>
      <vt:variant>
        <vt:i4>5</vt:i4>
      </vt:variant>
      <vt:variant>
        <vt:lpwstr/>
      </vt:variant>
      <vt:variant>
        <vt:lpwstr>_Toc477348420</vt:lpwstr>
      </vt:variant>
      <vt:variant>
        <vt:i4>1703987</vt:i4>
      </vt:variant>
      <vt:variant>
        <vt:i4>242</vt:i4>
      </vt:variant>
      <vt:variant>
        <vt:i4>0</vt:i4>
      </vt:variant>
      <vt:variant>
        <vt:i4>5</vt:i4>
      </vt:variant>
      <vt:variant>
        <vt:lpwstr/>
      </vt:variant>
      <vt:variant>
        <vt:lpwstr>_Toc477348419</vt:lpwstr>
      </vt:variant>
      <vt:variant>
        <vt:i4>1703987</vt:i4>
      </vt:variant>
      <vt:variant>
        <vt:i4>236</vt:i4>
      </vt:variant>
      <vt:variant>
        <vt:i4>0</vt:i4>
      </vt:variant>
      <vt:variant>
        <vt:i4>5</vt:i4>
      </vt:variant>
      <vt:variant>
        <vt:lpwstr/>
      </vt:variant>
      <vt:variant>
        <vt:lpwstr>_Toc477348418</vt:lpwstr>
      </vt:variant>
      <vt:variant>
        <vt:i4>1703987</vt:i4>
      </vt:variant>
      <vt:variant>
        <vt:i4>230</vt:i4>
      </vt:variant>
      <vt:variant>
        <vt:i4>0</vt:i4>
      </vt:variant>
      <vt:variant>
        <vt:i4>5</vt:i4>
      </vt:variant>
      <vt:variant>
        <vt:lpwstr/>
      </vt:variant>
      <vt:variant>
        <vt:lpwstr>_Toc477348417</vt:lpwstr>
      </vt:variant>
      <vt:variant>
        <vt:i4>1703987</vt:i4>
      </vt:variant>
      <vt:variant>
        <vt:i4>224</vt:i4>
      </vt:variant>
      <vt:variant>
        <vt:i4>0</vt:i4>
      </vt:variant>
      <vt:variant>
        <vt:i4>5</vt:i4>
      </vt:variant>
      <vt:variant>
        <vt:lpwstr/>
      </vt:variant>
      <vt:variant>
        <vt:lpwstr>_Toc477348416</vt:lpwstr>
      </vt:variant>
      <vt:variant>
        <vt:i4>1703987</vt:i4>
      </vt:variant>
      <vt:variant>
        <vt:i4>218</vt:i4>
      </vt:variant>
      <vt:variant>
        <vt:i4>0</vt:i4>
      </vt:variant>
      <vt:variant>
        <vt:i4>5</vt:i4>
      </vt:variant>
      <vt:variant>
        <vt:lpwstr/>
      </vt:variant>
      <vt:variant>
        <vt:lpwstr>_Toc477348415</vt:lpwstr>
      </vt:variant>
      <vt:variant>
        <vt:i4>1703987</vt:i4>
      </vt:variant>
      <vt:variant>
        <vt:i4>212</vt:i4>
      </vt:variant>
      <vt:variant>
        <vt:i4>0</vt:i4>
      </vt:variant>
      <vt:variant>
        <vt:i4>5</vt:i4>
      </vt:variant>
      <vt:variant>
        <vt:lpwstr/>
      </vt:variant>
      <vt:variant>
        <vt:lpwstr>_Toc477348414</vt:lpwstr>
      </vt:variant>
      <vt:variant>
        <vt:i4>1703987</vt:i4>
      </vt:variant>
      <vt:variant>
        <vt:i4>206</vt:i4>
      </vt:variant>
      <vt:variant>
        <vt:i4>0</vt:i4>
      </vt:variant>
      <vt:variant>
        <vt:i4>5</vt:i4>
      </vt:variant>
      <vt:variant>
        <vt:lpwstr/>
      </vt:variant>
      <vt:variant>
        <vt:lpwstr>_Toc477348413</vt:lpwstr>
      </vt:variant>
      <vt:variant>
        <vt:i4>1703987</vt:i4>
      </vt:variant>
      <vt:variant>
        <vt:i4>200</vt:i4>
      </vt:variant>
      <vt:variant>
        <vt:i4>0</vt:i4>
      </vt:variant>
      <vt:variant>
        <vt:i4>5</vt:i4>
      </vt:variant>
      <vt:variant>
        <vt:lpwstr/>
      </vt:variant>
      <vt:variant>
        <vt:lpwstr>_Toc477348412</vt:lpwstr>
      </vt:variant>
      <vt:variant>
        <vt:i4>1703987</vt:i4>
      </vt:variant>
      <vt:variant>
        <vt:i4>194</vt:i4>
      </vt:variant>
      <vt:variant>
        <vt:i4>0</vt:i4>
      </vt:variant>
      <vt:variant>
        <vt:i4>5</vt:i4>
      </vt:variant>
      <vt:variant>
        <vt:lpwstr/>
      </vt:variant>
      <vt:variant>
        <vt:lpwstr>_Toc477348411</vt:lpwstr>
      </vt:variant>
      <vt:variant>
        <vt:i4>1703987</vt:i4>
      </vt:variant>
      <vt:variant>
        <vt:i4>188</vt:i4>
      </vt:variant>
      <vt:variant>
        <vt:i4>0</vt:i4>
      </vt:variant>
      <vt:variant>
        <vt:i4>5</vt:i4>
      </vt:variant>
      <vt:variant>
        <vt:lpwstr/>
      </vt:variant>
      <vt:variant>
        <vt:lpwstr>_Toc477348410</vt:lpwstr>
      </vt:variant>
      <vt:variant>
        <vt:i4>1769523</vt:i4>
      </vt:variant>
      <vt:variant>
        <vt:i4>182</vt:i4>
      </vt:variant>
      <vt:variant>
        <vt:i4>0</vt:i4>
      </vt:variant>
      <vt:variant>
        <vt:i4>5</vt:i4>
      </vt:variant>
      <vt:variant>
        <vt:lpwstr/>
      </vt:variant>
      <vt:variant>
        <vt:lpwstr>_Toc477348409</vt:lpwstr>
      </vt:variant>
      <vt:variant>
        <vt:i4>1769523</vt:i4>
      </vt:variant>
      <vt:variant>
        <vt:i4>176</vt:i4>
      </vt:variant>
      <vt:variant>
        <vt:i4>0</vt:i4>
      </vt:variant>
      <vt:variant>
        <vt:i4>5</vt:i4>
      </vt:variant>
      <vt:variant>
        <vt:lpwstr/>
      </vt:variant>
      <vt:variant>
        <vt:lpwstr>_Toc477348408</vt:lpwstr>
      </vt:variant>
      <vt:variant>
        <vt:i4>1769523</vt:i4>
      </vt:variant>
      <vt:variant>
        <vt:i4>170</vt:i4>
      </vt:variant>
      <vt:variant>
        <vt:i4>0</vt:i4>
      </vt:variant>
      <vt:variant>
        <vt:i4>5</vt:i4>
      </vt:variant>
      <vt:variant>
        <vt:lpwstr/>
      </vt:variant>
      <vt:variant>
        <vt:lpwstr>_Toc477348407</vt:lpwstr>
      </vt:variant>
      <vt:variant>
        <vt:i4>1769523</vt:i4>
      </vt:variant>
      <vt:variant>
        <vt:i4>164</vt:i4>
      </vt:variant>
      <vt:variant>
        <vt:i4>0</vt:i4>
      </vt:variant>
      <vt:variant>
        <vt:i4>5</vt:i4>
      </vt:variant>
      <vt:variant>
        <vt:lpwstr/>
      </vt:variant>
      <vt:variant>
        <vt:lpwstr>_Toc477348406</vt:lpwstr>
      </vt:variant>
      <vt:variant>
        <vt:i4>1769523</vt:i4>
      </vt:variant>
      <vt:variant>
        <vt:i4>158</vt:i4>
      </vt:variant>
      <vt:variant>
        <vt:i4>0</vt:i4>
      </vt:variant>
      <vt:variant>
        <vt:i4>5</vt:i4>
      </vt:variant>
      <vt:variant>
        <vt:lpwstr/>
      </vt:variant>
      <vt:variant>
        <vt:lpwstr>_Toc477348405</vt:lpwstr>
      </vt:variant>
      <vt:variant>
        <vt:i4>1769523</vt:i4>
      </vt:variant>
      <vt:variant>
        <vt:i4>152</vt:i4>
      </vt:variant>
      <vt:variant>
        <vt:i4>0</vt:i4>
      </vt:variant>
      <vt:variant>
        <vt:i4>5</vt:i4>
      </vt:variant>
      <vt:variant>
        <vt:lpwstr/>
      </vt:variant>
      <vt:variant>
        <vt:lpwstr>_Toc477348404</vt:lpwstr>
      </vt:variant>
      <vt:variant>
        <vt:i4>1769523</vt:i4>
      </vt:variant>
      <vt:variant>
        <vt:i4>146</vt:i4>
      </vt:variant>
      <vt:variant>
        <vt:i4>0</vt:i4>
      </vt:variant>
      <vt:variant>
        <vt:i4>5</vt:i4>
      </vt:variant>
      <vt:variant>
        <vt:lpwstr/>
      </vt:variant>
      <vt:variant>
        <vt:lpwstr>_Toc477348403</vt:lpwstr>
      </vt:variant>
      <vt:variant>
        <vt:i4>1769523</vt:i4>
      </vt:variant>
      <vt:variant>
        <vt:i4>140</vt:i4>
      </vt:variant>
      <vt:variant>
        <vt:i4>0</vt:i4>
      </vt:variant>
      <vt:variant>
        <vt:i4>5</vt:i4>
      </vt:variant>
      <vt:variant>
        <vt:lpwstr/>
      </vt:variant>
      <vt:variant>
        <vt:lpwstr>_Toc477348402</vt:lpwstr>
      </vt:variant>
      <vt:variant>
        <vt:i4>1769523</vt:i4>
      </vt:variant>
      <vt:variant>
        <vt:i4>134</vt:i4>
      </vt:variant>
      <vt:variant>
        <vt:i4>0</vt:i4>
      </vt:variant>
      <vt:variant>
        <vt:i4>5</vt:i4>
      </vt:variant>
      <vt:variant>
        <vt:lpwstr/>
      </vt:variant>
      <vt:variant>
        <vt:lpwstr>_Toc477348401</vt:lpwstr>
      </vt:variant>
      <vt:variant>
        <vt:i4>1769523</vt:i4>
      </vt:variant>
      <vt:variant>
        <vt:i4>128</vt:i4>
      </vt:variant>
      <vt:variant>
        <vt:i4>0</vt:i4>
      </vt:variant>
      <vt:variant>
        <vt:i4>5</vt:i4>
      </vt:variant>
      <vt:variant>
        <vt:lpwstr/>
      </vt:variant>
      <vt:variant>
        <vt:lpwstr>_Toc477348400</vt:lpwstr>
      </vt:variant>
      <vt:variant>
        <vt:i4>1179700</vt:i4>
      </vt:variant>
      <vt:variant>
        <vt:i4>122</vt:i4>
      </vt:variant>
      <vt:variant>
        <vt:i4>0</vt:i4>
      </vt:variant>
      <vt:variant>
        <vt:i4>5</vt:i4>
      </vt:variant>
      <vt:variant>
        <vt:lpwstr/>
      </vt:variant>
      <vt:variant>
        <vt:lpwstr>_Toc477348399</vt:lpwstr>
      </vt:variant>
      <vt:variant>
        <vt:i4>1179700</vt:i4>
      </vt:variant>
      <vt:variant>
        <vt:i4>116</vt:i4>
      </vt:variant>
      <vt:variant>
        <vt:i4>0</vt:i4>
      </vt:variant>
      <vt:variant>
        <vt:i4>5</vt:i4>
      </vt:variant>
      <vt:variant>
        <vt:lpwstr/>
      </vt:variant>
      <vt:variant>
        <vt:lpwstr>_Toc477348398</vt:lpwstr>
      </vt:variant>
      <vt:variant>
        <vt:i4>1179700</vt:i4>
      </vt:variant>
      <vt:variant>
        <vt:i4>110</vt:i4>
      </vt:variant>
      <vt:variant>
        <vt:i4>0</vt:i4>
      </vt:variant>
      <vt:variant>
        <vt:i4>5</vt:i4>
      </vt:variant>
      <vt:variant>
        <vt:lpwstr/>
      </vt:variant>
      <vt:variant>
        <vt:lpwstr>_Toc477348397</vt:lpwstr>
      </vt:variant>
      <vt:variant>
        <vt:i4>1179700</vt:i4>
      </vt:variant>
      <vt:variant>
        <vt:i4>104</vt:i4>
      </vt:variant>
      <vt:variant>
        <vt:i4>0</vt:i4>
      </vt:variant>
      <vt:variant>
        <vt:i4>5</vt:i4>
      </vt:variant>
      <vt:variant>
        <vt:lpwstr/>
      </vt:variant>
      <vt:variant>
        <vt:lpwstr>_Toc477348396</vt:lpwstr>
      </vt:variant>
      <vt:variant>
        <vt:i4>1179700</vt:i4>
      </vt:variant>
      <vt:variant>
        <vt:i4>98</vt:i4>
      </vt:variant>
      <vt:variant>
        <vt:i4>0</vt:i4>
      </vt:variant>
      <vt:variant>
        <vt:i4>5</vt:i4>
      </vt:variant>
      <vt:variant>
        <vt:lpwstr/>
      </vt:variant>
      <vt:variant>
        <vt:lpwstr>_Toc477348395</vt:lpwstr>
      </vt:variant>
      <vt:variant>
        <vt:i4>1179700</vt:i4>
      </vt:variant>
      <vt:variant>
        <vt:i4>92</vt:i4>
      </vt:variant>
      <vt:variant>
        <vt:i4>0</vt:i4>
      </vt:variant>
      <vt:variant>
        <vt:i4>5</vt:i4>
      </vt:variant>
      <vt:variant>
        <vt:lpwstr/>
      </vt:variant>
      <vt:variant>
        <vt:lpwstr>_Toc477348394</vt:lpwstr>
      </vt:variant>
      <vt:variant>
        <vt:i4>1179700</vt:i4>
      </vt:variant>
      <vt:variant>
        <vt:i4>86</vt:i4>
      </vt:variant>
      <vt:variant>
        <vt:i4>0</vt:i4>
      </vt:variant>
      <vt:variant>
        <vt:i4>5</vt:i4>
      </vt:variant>
      <vt:variant>
        <vt:lpwstr/>
      </vt:variant>
      <vt:variant>
        <vt:lpwstr>_Toc477348393</vt:lpwstr>
      </vt:variant>
      <vt:variant>
        <vt:i4>1179700</vt:i4>
      </vt:variant>
      <vt:variant>
        <vt:i4>80</vt:i4>
      </vt:variant>
      <vt:variant>
        <vt:i4>0</vt:i4>
      </vt:variant>
      <vt:variant>
        <vt:i4>5</vt:i4>
      </vt:variant>
      <vt:variant>
        <vt:lpwstr/>
      </vt:variant>
      <vt:variant>
        <vt:lpwstr>_Toc477348392</vt:lpwstr>
      </vt:variant>
      <vt:variant>
        <vt:i4>1179700</vt:i4>
      </vt:variant>
      <vt:variant>
        <vt:i4>74</vt:i4>
      </vt:variant>
      <vt:variant>
        <vt:i4>0</vt:i4>
      </vt:variant>
      <vt:variant>
        <vt:i4>5</vt:i4>
      </vt:variant>
      <vt:variant>
        <vt:lpwstr/>
      </vt:variant>
      <vt:variant>
        <vt:lpwstr>_Toc477348391</vt:lpwstr>
      </vt:variant>
      <vt:variant>
        <vt:i4>1179700</vt:i4>
      </vt:variant>
      <vt:variant>
        <vt:i4>68</vt:i4>
      </vt:variant>
      <vt:variant>
        <vt:i4>0</vt:i4>
      </vt:variant>
      <vt:variant>
        <vt:i4>5</vt:i4>
      </vt:variant>
      <vt:variant>
        <vt:lpwstr/>
      </vt:variant>
      <vt:variant>
        <vt:lpwstr>_Toc477348390</vt:lpwstr>
      </vt:variant>
      <vt:variant>
        <vt:i4>1245236</vt:i4>
      </vt:variant>
      <vt:variant>
        <vt:i4>62</vt:i4>
      </vt:variant>
      <vt:variant>
        <vt:i4>0</vt:i4>
      </vt:variant>
      <vt:variant>
        <vt:i4>5</vt:i4>
      </vt:variant>
      <vt:variant>
        <vt:lpwstr/>
      </vt:variant>
      <vt:variant>
        <vt:lpwstr>_Toc477348389</vt:lpwstr>
      </vt:variant>
      <vt:variant>
        <vt:i4>1245236</vt:i4>
      </vt:variant>
      <vt:variant>
        <vt:i4>56</vt:i4>
      </vt:variant>
      <vt:variant>
        <vt:i4>0</vt:i4>
      </vt:variant>
      <vt:variant>
        <vt:i4>5</vt:i4>
      </vt:variant>
      <vt:variant>
        <vt:lpwstr/>
      </vt:variant>
      <vt:variant>
        <vt:lpwstr>_Toc477348388</vt:lpwstr>
      </vt:variant>
      <vt:variant>
        <vt:i4>1245236</vt:i4>
      </vt:variant>
      <vt:variant>
        <vt:i4>50</vt:i4>
      </vt:variant>
      <vt:variant>
        <vt:i4>0</vt:i4>
      </vt:variant>
      <vt:variant>
        <vt:i4>5</vt:i4>
      </vt:variant>
      <vt:variant>
        <vt:lpwstr/>
      </vt:variant>
      <vt:variant>
        <vt:lpwstr>_Toc477348387</vt:lpwstr>
      </vt:variant>
      <vt:variant>
        <vt:i4>1245236</vt:i4>
      </vt:variant>
      <vt:variant>
        <vt:i4>44</vt:i4>
      </vt:variant>
      <vt:variant>
        <vt:i4>0</vt:i4>
      </vt:variant>
      <vt:variant>
        <vt:i4>5</vt:i4>
      </vt:variant>
      <vt:variant>
        <vt:lpwstr/>
      </vt:variant>
      <vt:variant>
        <vt:lpwstr>_Toc477348386</vt:lpwstr>
      </vt:variant>
      <vt:variant>
        <vt:i4>1245236</vt:i4>
      </vt:variant>
      <vt:variant>
        <vt:i4>38</vt:i4>
      </vt:variant>
      <vt:variant>
        <vt:i4>0</vt:i4>
      </vt:variant>
      <vt:variant>
        <vt:i4>5</vt:i4>
      </vt:variant>
      <vt:variant>
        <vt:lpwstr/>
      </vt:variant>
      <vt:variant>
        <vt:lpwstr>_Toc477348385</vt:lpwstr>
      </vt:variant>
      <vt:variant>
        <vt:i4>1245236</vt:i4>
      </vt:variant>
      <vt:variant>
        <vt:i4>32</vt:i4>
      </vt:variant>
      <vt:variant>
        <vt:i4>0</vt:i4>
      </vt:variant>
      <vt:variant>
        <vt:i4>5</vt:i4>
      </vt:variant>
      <vt:variant>
        <vt:lpwstr/>
      </vt:variant>
      <vt:variant>
        <vt:lpwstr>_Toc477348384</vt:lpwstr>
      </vt:variant>
      <vt:variant>
        <vt:i4>1245236</vt:i4>
      </vt:variant>
      <vt:variant>
        <vt:i4>26</vt:i4>
      </vt:variant>
      <vt:variant>
        <vt:i4>0</vt:i4>
      </vt:variant>
      <vt:variant>
        <vt:i4>5</vt:i4>
      </vt:variant>
      <vt:variant>
        <vt:lpwstr/>
      </vt:variant>
      <vt:variant>
        <vt:lpwstr>_Toc477348383</vt:lpwstr>
      </vt:variant>
      <vt:variant>
        <vt:i4>1245236</vt:i4>
      </vt:variant>
      <vt:variant>
        <vt:i4>20</vt:i4>
      </vt:variant>
      <vt:variant>
        <vt:i4>0</vt:i4>
      </vt:variant>
      <vt:variant>
        <vt:i4>5</vt:i4>
      </vt:variant>
      <vt:variant>
        <vt:lpwstr/>
      </vt:variant>
      <vt:variant>
        <vt:lpwstr>_Toc477348382</vt:lpwstr>
      </vt:variant>
      <vt:variant>
        <vt:i4>1245236</vt:i4>
      </vt:variant>
      <vt:variant>
        <vt:i4>14</vt:i4>
      </vt:variant>
      <vt:variant>
        <vt:i4>0</vt:i4>
      </vt:variant>
      <vt:variant>
        <vt:i4>5</vt:i4>
      </vt:variant>
      <vt:variant>
        <vt:lpwstr/>
      </vt:variant>
      <vt:variant>
        <vt:lpwstr>_Toc477348381</vt:lpwstr>
      </vt:variant>
      <vt:variant>
        <vt:i4>1245236</vt:i4>
      </vt:variant>
      <vt:variant>
        <vt:i4>8</vt:i4>
      </vt:variant>
      <vt:variant>
        <vt:i4>0</vt:i4>
      </vt:variant>
      <vt:variant>
        <vt:i4>5</vt:i4>
      </vt:variant>
      <vt:variant>
        <vt:lpwstr/>
      </vt:variant>
      <vt:variant>
        <vt:lpwstr>_Toc477348380</vt:lpwstr>
      </vt:variant>
      <vt:variant>
        <vt:i4>1835060</vt:i4>
      </vt:variant>
      <vt:variant>
        <vt:i4>2</vt:i4>
      </vt:variant>
      <vt:variant>
        <vt:i4>0</vt:i4>
      </vt:variant>
      <vt:variant>
        <vt:i4>5</vt:i4>
      </vt:variant>
      <vt:variant>
        <vt:lpwstr/>
      </vt:variant>
      <vt:variant>
        <vt:lpwstr>_Toc477348379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Money Policy</dc:title>
  <dc:subject/>
  <dc:creator>Compliancy Services</dc:creator>
  <cp:keywords/>
  <dc:description/>
  <cp:lastModifiedBy>James Teale</cp:lastModifiedBy>
  <cp:revision>18</cp:revision>
  <cp:lastPrinted>2018-03-29T11:58:00Z</cp:lastPrinted>
  <dcterms:created xsi:type="dcterms:W3CDTF">2022-09-13T13:11:00Z</dcterms:created>
  <dcterms:modified xsi:type="dcterms:W3CDTF">2022-10-06T10:12:00Z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0x0101008E1BD26B86283044ACC9823E75DB136B</vt:lpwstr>
  </property>
  <property fmtid="{D5CDD505-2E9C-101B-9397-08002B2CF9AE}" pid="3" name="MediaServiceImageTags">
    <vt:lpwstr/>
  </property>
</Properties>
</file>